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69F20" w14:textId="130B3115" w:rsidR="00082BCB" w:rsidRPr="00580FC2" w:rsidRDefault="00580FC2" w:rsidP="005C6481">
      <w:pPr>
        <w:pStyle w:val="Titre"/>
        <w:jc w:val="center"/>
        <w:rPr>
          <w:rFonts w:ascii="Arial" w:hAnsi="Arial" w:cs="Arial"/>
          <w:color w:val="374EA2"/>
        </w:rPr>
      </w:pPr>
      <w:bookmarkStart w:id="0" w:name="_GoBack"/>
      <w:r w:rsidRPr="00580FC2">
        <w:rPr>
          <w:rFonts w:ascii="Arial" w:hAnsi="Arial" w:cs="Arial"/>
          <w:color w:val="374EA2"/>
        </w:rPr>
        <w:t>Banque</w:t>
      </w:r>
      <w:r w:rsidR="00D9475F" w:rsidRPr="00580FC2">
        <w:rPr>
          <w:rFonts w:ascii="Arial" w:hAnsi="Arial" w:cs="Arial"/>
          <w:color w:val="374EA2"/>
        </w:rPr>
        <w:t xml:space="preserve"> d’actions d’amélioration</w:t>
      </w:r>
    </w:p>
    <w:bookmarkEnd w:id="0"/>
    <w:p w14:paraId="242E917B" w14:textId="7D9C942A" w:rsidR="00082BCB" w:rsidRDefault="00043AD5" w:rsidP="00F26A01">
      <w:pPr>
        <w:jc w:val="center"/>
        <w:rPr>
          <w:rFonts w:ascii="Arial" w:hAnsi="Arial" w:cs="Arial"/>
          <w:b/>
        </w:rPr>
      </w:pPr>
      <w:r>
        <w:rPr>
          <w:rFonts w:ascii="Arial" w:hAnsi="Arial" w:cs="Arial"/>
          <w:b/>
          <w:noProof/>
          <w:color w:val="374EA2"/>
          <w:sz w:val="28"/>
        </w:rPr>
        <mc:AlternateContent>
          <mc:Choice Requires="wps">
            <w:drawing>
              <wp:anchor distT="0" distB="0" distL="114300" distR="114300" simplePos="0" relativeHeight="251659264" behindDoc="0" locked="0" layoutInCell="1" allowOverlap="1" wp14:anchorId="5174A42E" wp14:editId="457EDF33">
                <wp:simplePos x="0" y="0"/>
                <wp:positionH relativeFrom="margin">
                  <wp:align>left</wp:align>
                </wp:positionH>
                <wp:positionV relativeFrom="paragraph">
                  <wp:posOffset>237490</wp:posOffset>
                </wp:positionV>
                <wp:extent cx="5958840" cy="4594860"/>
                <wp:effectExtent l="0" t="0" r="22860" b="15240"/>
                <wp:wrapNone/>
                <wp:docPr id="1" name="Rectangle 1"/>
                <wp:cNvGraphicFramePr/>
                <a:graphic xmlns:a="http://schemas.openxmlformats.org/drawingml/2006/main">
                  <a:graphicData uri="http://schemas.microsoft.com/office/word/2010/wordprocessingShape">
                    <wps:wsp>
                      <wps:cNvSpPr/>
                      <wps:spPr>
                        <a:xfrm>
                          <a:off x="0" y="0"/>
                          <a:ext cx="5958840" cy="4594860"/>
                        </a:xfrm>
                        <a:prstGeom prst="rect">
                          <a:avLst/>
                        </a:prstGeom>
                        <a:solidFill>
                          <a:schemeClr val="bg1">
                            <a:lumMod val="95000"/>
                          </a:schemeClr>
                        </a:solidFill>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1C62F242" w14:textId="4CB49423" w:rsidR="00B66EA6" w:rsidRPr="000F5418" w:rsidRDefault="00B66EA6" w:rsidP="00B66EA6">
                            <w:pPr>
                              <w:tabs>
                                <w:tab w:val="left" w:pos="993"/>
                              </w:tabs>
                              <w:rPr>
                                <w:rFonts w:ascii="Arial" w:hAnsi="Arial" w:cs="Arial"/>
                                <w:b/>
                                <w:color w:val="374EA2"/>
                                <w:sz w:val="28"/>
                                <w:szCs w:val="28"/>
                                <w:lang w:val="fr-FR"/>
                              </w:rPr>
                            </w:pPr>
                            <w:r w:rsidRPr="000F5418">
                              <w:rPr>
                                <w:rFonts w:ascii="Arial" w:hAnsi="Arial" w:cs="Arial"/>
                                <w:b/>
                                <w:color w:val="374EA2"/>
                                <w:sz w:val="28"/>
                                <w:szCs w:val="28"/>
                              </w:rPr>
                              <w:t>Contexte</w:t>
                            </w:r>
                          </w:p>
                          <w:p w14:paraId="423A3FDD" w14:textId="7185282B" w:rsidR="00043AD5" w:rsidRPr="00B07C58" w:rsidRDefault="00043AD5" w:rsidP="00043AD5">
                            <w:pPr>
                              <w:jc w:val="both"/>
                              <w:rPr>
                                <w:rFonts w:ascii="Arial" w:hAnsi="Arial" w:cs="Arial"/>
                                <w:b/>
                                <w:color w:val="C00000"/>
                                <w:sz w:val="24"/>
                                <w:szCs w:val="24"/>
                              </w:rPr>
                            </w:pPr>
                            <w:r w:rsidRPr="00B07C58">
                              <w:rPr>
                                <w:rFonts w:ascii="Arial" w:hAnsi="Arial" w:cs="Arial"/>
                                <w:b/>
                                <w:color w:val="C00000"/>
                                <w:sz w:val="24"/>
                                <w:szCs w:val="24"/>
                              </w:rPr>
                              <w:t>A quoi sert cet outil ?</w:t>
                            </w:r>
                          </w:p>
                          <w:p w14:paraId="4FB0E829" w14:textId="2EC86267" w:rsidR="00043AD5" w:rsidRDefault="00043AD5" w:rsidP="00043AD5">
                            <w:pPr>
                              <w:jc w:val="both"/>
                              <w:rPr>
                                <w:rFonts w:ascii="Arial" w:hAnsi="Arial" w:cs="Arial"/>
                                <w:sz w:val="24"/>
                                <w:szCs w:val="24"/>
                              </w:rPr>
                            </w:pPr>
                            <w:r w:rsidRPr="00777293">
                              <w:rPr>
                                <w:rFonts w:ascii="Arial" w:hAnsi="Arial" w:cs="Arial"/>
                                <w:b/>
                                <w:sz w:val="24"/>
                                <w:szCs w:val="24"/>
                              </w:rPr>
                              <w:t>Les actions proposées</w:t>
                            </w:r>
                            <w:r>
                              <w:rPr>
                                <w:rFonts w:ascii="Arial" w:hAnsi="Arial" w:cs="Arial"/>
                                <w:sz w:val="24"/>
                                <w:szCs w:val="24"/>
                              </w:rPr>
                              <w:t xml:space="preserve"> dans cet outil sont </w:t>
                            </w:r>
                            <w:r w:rsidRPr="00777293">
                              <w:rPr>
                                <w:rFonts w:ascii="Arial" w:hAnsi="Arial" w:cs="Arial"/>
                                <w:b/>
                                <w:sz w:val="24"/>
                                <w:szCs w:val="24"/>
                              </w:rPr>
                              <w:t>des sources d’inspiration</w:t>
                            </w:r>
                            <w:r>
                              <w:rPr>
                                <w:rFonts w:ascii="Arial" w:hAnsi="Arial" w:cs="Arial"/>
                                <w:sz w:val="24"/>
                                <w:szCs w:val="24"/>
                              </w:rPr>
                              <w:t xml:space="preserve"> pour compléter les actions du </w:t>
                            </w:r>
                            <w:r w:rsidRPr="00777293">
                              <w:rPr>
                                <w:rFonts w:ascii="Arial" w:hAnsi="Arial" w:cs="Arial"/>
                                <w:b/>
                                <w:sz w:val="24"/>
                                <w:szCs w:val="24"/>
                              </w:rPr>
                              <w:t>Plan de Développement Professionnel</w:t>
                            </w:r>
                            <w:r>
                              <w:rPr>
                                <w:rFonts w:ascii="Arial" w:hAnsi="Arial" w:cs="Arial"/>
                                <w:sz w:val="24"/>
                                <w:szCs w:val="24"/>
                              </w:rPr>
                              <w:t xml:space="preserve"> du/de la directeur/directrice incluses dans la lettre de mission. Cela a pour but d’aider le/la directeur/directrice</w:t>
                            </w:r>
                            <w:r w:rsidR="0038565D">
                              <w:rPr>
                                <w:rFonts w:ascii="Arial" w:hAnsi="Arial" w:cs="Arial"/>
                                <w:sz w:val="24"/>
                                <w:szCs w:val="24"/>
                              </w:rPr>
                              <w:t xml:space="preserve"> </w:t>
                            </w:r>
                            <w:r>
                              <w:rPr>
                                <w:rFonts w:ascii="Arial" w:hAnsi="Arial" w:cs="Arial"/>
                                <w:sz w:val="24"/>
                                <w:szCs w:val="24"/>
                              </w:rPr>
                              <w:t>à atteindre ses objectifs en termes de maîtrise des compétences.</w:t>
                            </w:r>
                          </w:p>
                          <w:p w14:paraId="260FE7CA" w14:textId="7524A9B6" w:rsidR="00363005" w:rsidRPr="001C04F3" w:rsidRDefault="00363005" w:rsidP="00363005">
                            <w:pPr>
                              <w:jc w:val="both"/>
                              <w:rPr>
                                <w:rFonts w:ascii="Arial" w:hAnsi="Arial" w:cs="Arial"/>
                                <w:b/>
                                <w:color w:val="C00000"/>
                                <w:sz w:val="24"/>
                                <w:szCs w:val="24"/>
                              </w:rPr>
                            </w:pPr>
                            <w:r>
                              <w:rPr>
                                <w:rFonts w:ascii="Arial" w:hAnsi="Arial" w:cs="Arial"/>
                                <w:b/>
                                <w:color w:val="C00000"/>
                                <w:sz w:val="24"/>
                                <w:szCs w:val="24"/>
                              </w:rPr>
                              <w:t>Quand</w:t>
                            </w:r>
                            <w:r w:rsidRPr="001C04F3">
                              <w:rPr>
                                <w:rFonts w:ascii="Arial" w:hAnsi="Arial" w:cs="Arial"/>
                                <w:b/>
                                <w:color w:val="C00000"/>
                                <w:sz w:val="24"/>
                                <w:szCs w:val="24"/>
                              </w:rPr>
                              <w:t xml:space="preserve"> l’utiliser ?</w:t>
                            </w:r>
                          </w:p>
                          <w:p w14:paraId="554D5630" w14:textId="09E0ACD7" w:rsidR="00363005" w:rsidRPr="007C78A4" w:rsidRDefault="007C78A4" w:rsidP="00043AD5">
                            <w:pPr>
                              <w:jc w:val="both"/>
                              <w:rPr>
                                <w:rFonts w:ascii="Arial" w:hAnsi="Arial" w:cs="Arial"/>
                                <w:color w:val="000000" w:themeColor="text1"/>
                                <w:sz w:val="24"/>
                                <w:szCs w:val="24"/>
                              </w:rPr>
                            </w:pPr>
                            <w:r w:rsidRPr="007C78A4">
                              <w:rPr>
                                <w:rFonts w:ascii="Arial" w:hAnsi="Arial" w:cs="Arial"/>
                                <w:color w:val="000000" w:themeColor="text1"/>
                                <w:sz w:val="24"/>
                                <w:szCs w:val="24"/>
                              </w:rPr>
                              <w:t>Pendant</w:t>
                            </w:r>
                            <w:r>
                              <w:rPr>
                                <w:rFonts w:ascii="Arial" w:hAnsi="Arial" w:cs="Arial"/>
                                <w:color w:val="000000" w:themeColor="text1"/>
                                <w:sz w:val="24"/>
                                <w:szCs w:val="24"/>
                              </w:rPr>
                              <w:t xml:space="preserve"> le pr</w:t>
                            </w:r>
                            <w:r w:rsidR="000D745E">
                              <w:rPr>
                                <w:rFonts w:ascii="Arial" w:hAnsi="Arial" w:cs="Arial"/>
                                <w:color w:val="000000" w:themeColor="text1"/>
                                <w:sz w:val="24"/>
                                <w:szCs w:val="24"/>
                              </w:rPr>
                              <w:t xml:space="preserve">ocessus d’évaluation du/de la direction stagiaire pour </w:t>
                            </w:r>
                            <w:r w:rsidR="00371E12">
                              <w:rPr>
                                <w:rFonts w:ascii="Arial" w:hAnsi="Arial" w:cs="Arial"/>
                                <w:color w:val="000000" w:themeColor="text1"/>
                                <w:sz w:val="24"/>
                                <w:szCs w:val="24"/>
                              </w:rPr>
                              <w:t xml:space="preserve">proposer des actions </w:t>
                            </w:r>
                            <w:r w:rsidR="00527547">
                              <w:rPr>
                                <w:rFonts w:ascii="Arial" w:hAnsi="Arial" w:cs="Arial"/>
                                <w:color w:val="000000" w:themeColor="text1"/>
                                <w:sz w:val="24"/>
                                <w:szCs w:val="24"/>
                              </w:rPr>
                              <w:t>lui permettant de s’améliorer et d’atteindre les objectifs et niveaux de</w:t>
                            </w:r>
                            <w:r w:rsidR="00AE62C9">
                              <w:rPr>
                                <w:rFonts w:ascii="Arial" w:hAnsi="Arial" w:cs="Arial"/>
                                <w:color w:val="000000" w:themeColor="text1"/>
                                <w:sz w:val="24"/>
                                <w:szCs w:val="24"/>
                              </w:rPr>
                              <w:t xml:space="preserve"> maitrise des compétences fixés pour l’année suivante.</w:t>
                            </w:r>
                          </w:p>
                          <w:p w14:paraId="50C755CB" w14:textId="63447BC6" w:rsidR="00043AD5" w:rsidRPr="001C04F3" w:rsidRDefault="00043AD5" w:rsidP="00043AD5">
                            <w:pPr>
                              <w:jc w:val="both"/>
                              <w:rPr>
                                <w:rFonts w:ascii="Arial" w:hAnsi="Arial" w:cs="Arial"/>
                                <w:b/>
                                <w:color w:val="C00000"/>
                                <w:sz w:val="24"/>
                                <w:szCs w:val="24"/>
                              </w:rPr>
                            </w:pPr>
                            <w:r w:rsidRPr="001C04F3">
                              <w:rPr>
                                <w:rFonts w:ascii="Arial" w:hAnsi="Arial" w:cs="Arial"/>
                                <w:b/>
                                <w:color w:val="C00000"/>
                                <w:sz w:val="24"/>
                                <w:szCs w:val="24"/>
                              </w:rPr>
                              <w:t>Comment l’utiliser ?</w:t>
                            </w:r>
                          </w:p>
                          <w:p w14:paraId="0A3331FA" w14:textId="77777777" w:rsidR="00043AD5" w:rsidRDefault="00043AD5" w:rsidP="00043AD5">
                            <w:pPr>
                              <w:pStyle w:val="Paragraphedeliste"/>
                              <w:numPr>
                                <w:ilvl w:val="0"/>
                                <w:numId w:val="38"/>
                              </w:numPr>
                              <w:jc w:val="both"/>
                              <w:rPr>
                                <w:rFonts w:ascii="Arial" w:hAnsi="Arial" w:cs="Arial"/>
                                <w:sz w:val="24"/>
                                <w:szCs w:val="24"/>
                              </w:rPr>
                            </w:pPr>
                            <w:r w:rsidRPr="00B02059">
                              <w:rPr>
                                <w:rFonts w:ascii="Arial" w:hAnsi="Arial" w:cs="Arial"/>
                                <w:b/>
                                <w:sz w:val="24"/>
                                <w:szCs w:val="24"/>
                              </w:rPr>
                              <w:t>Déterminer</w:t>
                            </w:r>
                            <w:r w:rsidRPr="00EE26E9">
                              <w:rPr>
                                <w:rFonts w:ascii="Arial" w:hAnsi="Arial" w:cs="Arial"/>
                                <w:sz w:val="24"/>
                                <w:szCs w:val="24"/>
                              </w:rPr>
                              <w:t xml:space="preserve"> les compétences à améliorer sur base du PDP de la lettre de mission.</w:t>
                            </w:r>
                          </w:p>
                          <w:p w14:paraId="69110681" w14:textId="03DFEF62" w:rsidR="00043AD5" w:rsidRDefault="00043AD5" w:rsidP="00043AD5">
                            <w:pPr>
                              <w:pStyle w:val="Paragraphedeliste"/>
                              <w:numPr>
                                <w:ilvl w:val="0"/>
                                <w:numId w:val="38"/>
                              </w:numPr>
                              <w:jc w:val="both"/>
                              <w:rPr>
                                <w:rFonts w:ascii="Arial" w:hAnsi="Arial" w:cs="Arial"/>
                                <w:sz w:val="24"/>
                                <w:szCs w:val="24"/>
                              </w:rPr>
                            </w:pPr>
                            <w:r w:rsidRPr="00B02059">
                              <w:rPr>
                                <w:rFonts w:ascii="Arial" w:hAnsi="Arial" w:cs="Arial"/>
                                <w:b/>
                                <w:sz w:val="24"/>
                                <w:szCs w:val="24"/>
                              </w:rPr>
                              <w:t>Sélectionner ou s’inspirer</w:t>
                            </w:r>
                            <w:r>
                              <w:rPr>
                                <w:rFonts w:ascii="Arial" w:hAnsi="Arial" w:cs="Arial"/>
                                <w:sz w:val="24"/>
                                <w:szCs w:val="24"/>
                              </w:rPr>
                              <w:t xml:space="preserve"> </w:t>
                            </w:r>
                            <w:r w:rsidR="00CE3D5C">
                              <w:rPr>
                                <w:rFonts w:ascii="Arial" w:hAnsi="Arial" w:cs="Arial"/>
                                <w:sz w:val="24"/>
                                <w:szCs w:val="24"/>
                              </w:rPr>
                              <w:t xml:space="preserve">dans la banque </w:t>
                            </w:r>
                            <w:r>
                              <w:rPr>
                                <w:rFonts w:ascii="Arial" w:hAnsi="Arial" w:cs="Arial"/>
                                <w:sz w:val="24"/>
                                <w:szCs w:val="24"/>
                              </w:rPr>
                              <w:t>des actions proposées à mettre en place en fonction du niveau de maîtrise à atteindre.</w:t>
                            </w:r>
                          </w:p>
                          <w:p w14:paraId="4D337607" w14:textId="2072358F" w:rsidR="00043AD5" w:rsidRDefault="00413959" w:rsidP="00043AD5">
                            <w:pPr>
                              <w:pStyle w:val="Paragraphedeliste"/>
                              <w:numPr>
                                <w:ilvl w:val="0"/>
                                <w:numId w:val="38"/>
                              </w:numPr>
                              <w:jc w:val="both"/>
                              <w:rPr>
                                <w:rFonts w:ascii="Arial" w:hAnsi="Arial" w:cs="Arial"/>
                                <w:sz w:val="24"/>
                                <w:szCs w:val="24"/>
                              </w:rPr>
                            </w:pPr>
                            <w:r>
                              <w:rPr>
                                <w:rFonts w:ascii="Arial" w:hAnsi="Arial" w:cs="Arial"/>
                                <w:b/>
                                <w:sz w:val="24"/>
                                <w:szCs w:val="24"/>
                              </w:rPr>
                              <w:t>Adapter et i</w:t>
                            </w:r>
                            <w:r w:rsidR="00043AD5" w:rsidRPr="00B02059">
                              <w:rPr>
                                <w:rFonts w:ascii="Arial" w:hAnsi="Arial" w:cs="Arial"/>
                                <w:b/>
                                <w:sz w:val="24"/>
                                <w:szCs w:val="24"/>
                              </w:rPr>
                              <w:t xml:space="preserve">ndiquer </w:t>
                            </w:r>
                            <w:r w:rsidR="00043AD5">
                              <w:rPr>
                                <w:rFonts w:ascii="Arial" w:hAnsi="Arial" w:cs="Arial"/>
                                <w:sz w:val="24"/>
                                <w:szCs w:val="24"/>
                              </w:rPr>
                              <w:t xml:space="preserve">dans le PDP de la lettre de mission les actions sélectionnées. </w:t>
                            </w:r>
                          </w:p>
                          <w:p w14:paraId="4A43CB5A" w14:textId="77777777" w:rsidR="00043AD5" w:rsidRPr="00F373AF" w:rsidRDefault="00043AD5" w:rsidP="00043AD5">
                            <w:pPr>
                              <w:jc w:val="both"/>
                              <w:rPr>
                                <w:rFonts w:ascii="Arial" w:hAnsi="Arial" w:cs="Arial"/>
                                <w:sz w:val="24"/>
                                <w:szCs w:val="24"/>
                              </w:rPr>
                            </w:pPr>
                            <w:r>
                              <w:rPr>
                                <w:rFonts w:ascii="Arial" w:hAnsi="Arial" w:cs="Arial"/>
                                <w:sz w:val="24"/>
                                <w:szCs w:val="24"/>
                              </w:rPr>
                              <w:t xml:space="preserve">Rem : Il est important </w:t>
                            </w:r>
                            <w:r w:rsidRPr="00A04BAE">
                              <w:rPr>
                                <w:rFonts w:ascii="Arial" w:hAnsi="Arial" w:cs="Arial"/>
                                <w:b/>
                                <w:sz w:val="24"/>
                                <w:szCs w:val="24"/>
                              </w:rPr>
                              <w:t xml:space="preserve">de créer des actions les plus concrètes et pertinentes possible </w:t>
                            </w:r>
                            <w:r>
                              <w:rPr>
                                <w:rFonts w:ascii="Arial" w:hAnsi="Arial" w:cs="Arial"/>
                                <w:sz w:val="24"/>
                                <w:szCs w:val="24"/>
                              </w:rPr>
                              <w:t>en s’inspirant de la banque d’actions d’amélioration.</w:t>
                            </w:r>
                          </w:p>
                          <w:p w14:paraId="25DD093F" w14:textId="77777777" w:rsidR="00043AD5" w:rsidRDefault="00043AD5" w:rsidP="00043AD5">
                            <w:pPr>
                              <w:rPr>
                                <w:rFonts w:ascii="Arial" w:hAnsi="Arial" w:cs="Arial"/>
                                <w:sz w:val="24"/>
                                <w:szCs w:val="24"/>
                              </w:rPr>
                            </w:pPr>
                          </w:p>
                          <w:p w14:paraId="2BB88FA7" w14:textId="77777777" w:rsidR="00043AD5" w:rsidRDefault="00043AD5" w:rsidP="00043AD5">
                            <w:pPr>
                              <w:rPr>
                                <w:rFonts w:ascii="Arial" w:hAnsi="Arial" w:cs="Arial"/>
                                <w:sz w:val="24"/>
                                <w:szCs w:val="24"/>
                              </w:rPr>
                            </w:pPr>
                          </w:p>
                          <w:p w14:paraId="626BC45F" w14:textId="77777777" w:rsidR="00043AD5" w:rsidRPr="007B7B8E" w:rsidRDefault="00043AD5" w:rsidP="00043AD5">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4A42E" id="Rectangle 1" o:spid="_x0000_s1026" style="position:absolute;left:0;text-align:left;margin-left:0;margin-top:18.7pt;width:469.2pt;height:36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" fillcolor="#f2f2f2 [3052]" strokecolor="#0070c0" strokeweight="1.5pt">
                <v:textbox>
                  <w:txbxContent>
                    <w:p w14:paraId="1C62F242" w14:textId="4CB49423" w:rsidR="00B66EA6" w:rsidRPr="000F5418" w:rsidRDefault="00B66EA6" w:rsidP="00B66EA6">
                      <w:pPr>
                        <w:tabs>
                          <w:tab w:val="left" w:pos="993"/>
                        </w:tabs>
                        <w:rPr>
                          <w:rFonts w:ascii="Arial" w:hAnsi="Arial" w:cs="Arial"/>
                          <w:b/>
                          <w:color w:val="374EA2"/>
                          <w:sz w:val="28"/>
                          <w:szCs w:val="28"/>
                          <w:lang w:val="fr-FR"/>
                        </w:rPr>
                      </w:pPr>
                      <w:r w:rsidRPr="000F5418">
                        <w:rPr>
                          <w:rFonts w:ascii="Arial" w:hAnsi="Arial" w:cs="Arial"/>
                          <w:b/>
                          <w:color w:val="374EA2"/>
                          <w:sz w:val="28"/>
                          <w:szCs w:val="28"/>
                        </w:rPr>
                        <w:t>Contexte</w:t>
                      </w:r>
                    </w:p>
                    <w:p w14:paraId="423A3FDD" w14:textId="7185282B" w:rsidR="00043AD5" w:rsidRPr="00B07C58" w:rsidRDefault="00043AD5" w:rsidP="00043AD5">
                      <w:pPr>
                        <w:jc w:val="both"/>
                        <w:rPr>
                          <w:rFonts w:ascii="Arial" w:hAnsi="Arial" w:cs="Arial"/>
                          <w:b/>
                          <w:color w:val="C00000"/>
                          <w:sz w:val="24"/>
                          <w:szCs w:val="24"/>
                        </w:rPr>
                      </w:pPr>
                      <w:r w:rsidRPr="00B07C58">
                        <w:rPr>
                          <w:rFonts w:ascii="Arial" w:hAnsi="Arial" w:cs="Arial"/>
                          <w:b/>
                          <w:color w:val="C00000"/>
                          <w:sz w:val="24"/>
                          <w:szCs w:val="24"/>
                        </w:rPr>
                        <w:t>A quoi sert cet outil ?</w:t>
                      </w:r>
                    </w:p>
                    <w:p w14:paraId="4FB0E829" w14:textId="2EC86267" w:rsidR="00043AD5" w:rsidRDefault="00043AD5" w:rsidP="00043AD5">
                      <w:pPr>
                        <w:jc w:val="both"/>
                        <w:rPr>
                          <w:rFonts w:ascii="Arial" w:hAnsi="Arial" w:cs="Arial"/>
                          <w:sz w:val="24"/>
                          <w:szCs w:val="24"/>
                        </w:rPr>
                      </w:pPr>
                      <w:r w:rsidRPr="00777293">
                        <w:rPr>
                          <w:rFonts w:ascii="Arial" w:hAnsi="Arial" w:cs="Arial"/>
                          <w:b/>
                          <w:sz w:val="24"/>
                          <w:szCs w:val="24"/>
                        </w:rPr>
                        <w:t>Les actions proposées</w:t>
                      </w:r>
                      <w:r>
                        <w:rPr>
                          <w:rFonts w:ascii="Arial" w:hAnsi="Arial" w:cs="Arial"/>
                          <w:sz w:val="24"/>
                          <w:szCs w:val="24"/>
                        </w:rPr>
                        <w:t xml:space="preserve"> dans cet outil sont </w:t>
                      </w:r>
                      <w:r w:rsidRPr="00777293">
                        <w:rPr>
                          <w:rFonts w:ascii="Arial" w:hAnsi="Arial" w:cs="Arial"/>
                          <w:b/>
                          <w:sz w:val="24"/>
                          <w:szCs w:val="24"/>
                        </w:rPr>
                        <w:t>des sources d’inspiration</w:t>
                      </w:r>
                      <w:r>
                        <w:rPr>
                          <w:rFonts w:ascii="Arial" w:hAnsi="Arial" w:cs="Arial"/>
                          <w:sz w:val="24"/>
                          <w:szCs w:val="24"/>
                        </w:rPr>
                        <w:t xml:space="preserve"> pour compléter les actions du </w:t>
                      </w:r>
                      <w:r w:rsidRPr="00777293">
                        <w:rPr>
                          <w:rFonts w:ascii="Arial" w:hAnsi="Arial" w:cs="Arial"/>
                          <w:b/>
                          <w:sz w:val="24"/>
                          <w:szCs w:val="24"/>
                        </w:rPr>
                        <w:t>Plan de Développement Professionnel</w:t>
                      </w:r>
                      <w:r>
                        <w:rPr>
                          <w:rFonts w:ascii="Arial" w:hAnsi="Arial" w:cs="Arial"/>
                          <w:sz w:val="24"/>
                          <w:szCs w:val="24"/>
                        </w:rPr>
                        <w:t xml:space="preserve"> du/de la directeur/directrice incluses dans la lettre de mission. Cela a pour but d’aider le/la directeur/directrice</w:t>
                      </w:r>
                      <w:r w:rsidR="0038565D">
                        <w:rPr>
                          <w:rFonts w:ascii="Arial" w:hAnsi="Arial" w:cs="Arial"/>
                          <w:sz w:val="24"/>
                          <w:szCs w:val="24"/>
                        </w:rPr>
                        <w:t xml:space="preserve"> </w:t>
                      </w:r>
                      <w:r>
                        <w:rPr>
                          <w:rFonts w:ascii="Arial" w:hAnsi="Arial" w:cs="Arial"/>
                          <w:sz w:val="24"/>
                          <w:szCs w:val="24"/>
                        </w:rPr>
                        <w:t>à atteindre ses objectifs en termes de maîtrise des compétences.</w:t>
                      </w:r>
                    </w:p>
                    <w:p w14:paraId="260FE7CA" w14:textId="7524A9B6" w:rsidR="00363005" w:rsidRPr="001C04F3" w:rsidRDefault="00363005" w:rsidP="00363005">
                      <w:pPr>
                        <w:jc w:val="both"/>
                        <w:rPr>
                          <w:rFonts w:ascii="Arial" w:hAnsi="Arial" w:cs="Arial"/>
                          <w:b/>
                          <w:color w:val="C00000"/>
                          <w:sz w:val="24"/>
                          <w:szCs w:val="24"/>
                        </w:rPr>
                      </w:pPr>
                      <w:r>
                        <w:rPr>
                          <w:rFonts w:ascii="Arial" w:hAnsi="Arial" w:cs="Arial"/>
                          <w:b/>
                          <w:color w:val="C00000"/>
                          <w:sz w:val="24"/>
                          <w:szCs w:val="24"/>
                        </w:rPr>
                        <w:t>Quand</w:t>
                      </w:r>
                      <w:r w:rsidRPr="001C04F3">
                        <w:rPr>
                          <w:rFonts w:ascii="Arial" w:hAnsi="Arial" w:cs="Arial"/>
                          <w:b/>
                          <w:color w:val="C00000"/>
                          <w:sz w:val="24"/>
                          <w:szCs w:val="24"/>
                        </w:rPr>
                        <w:t xml:space="preserve"> l’utiliser ?</w:t>
                      </w:r>
                    </w:p>
                    <w:p w14:paraId="554D5630" w14:textId="09E0ACD7" w:rsidR="00363005" w:rsidRPr="007C78A4" w:rsidRDefault="007C78A4" w:rsidP="00043AD5">
                      <w:pPr>
                        <w:jc w:val="both"/>
                        <w:rPr>
                          <w:rFonts w:ascii="Arial" w:hAnsi="Arial" w:cs="Arial"/>
                          <w:color w:val="000000" w:themeColor="text1"/>
                          <w:sz w:val="24"/>
                          <w:szCs w:val="24"/>
                        </w:rPr>
                      </w:pPr>
                      <w:r w:rsidRPr="007C78A4">
                        <w:rPr>
                          <w:rFonts w:ascii="Arial" w:hAnsi="Arial" w:cs="Arial"/>
                          <w:color w:val="000000" w:themeColor="text1"/>
                          <w:sz w:val="24"/>
                          <w:szCs w:val="24"/>
                        </w:rPr>
                        <w:t>Pendant</w:t>
                      </w:r>
                      <w:r>
                        <w:rPr>
                          <w:rFonts w:ascii="Arial" w:hAnsi="Arial" w:cs="Arial"/>
                          <w:color w:val="000000" w:themeColor="text1"/>
                          <w:sz w:val="24"/>
                          <w:szCs w:val="24"/>
                        </w:rPr>
                        <w:t xml:space="preserve"> le pr</w:t>
                      </w:r>
                      <w:r w:rsidR="000D745E">
                        <w:rPr>
                          <w:rFonts w:ascii="Arial" w:hAnsi="Arial" w:cs="Arial"/>
                          <w:color w:val="000000" w:themeColor="text1"/>
                          <w:sz w:val="24"/>
                          <w:szCs w:val="24"/>
                        </w:rPr>
                        <w:t xml:space="preserve">ocessus d’évaluation du/de la direction stagiaire pour </w:t>
                      </w:r>
                      <w:r w:rsidR="00371E12">
                        <w:rPr>
                          <w:rFonts w:ascii="Arial" w:hAnsi="Arial" w:cs="Arial"/>
                          <w:color w:val="000000" w:themeColor="text1"/>
                          <w:sz w:val="24"/>
                          <w:szCs w:val="24"/>
                        </w:rPr>
                        <w:t xml:space="preserve">proposer des actions </w:t>
                      </w:r>
                      <w:r w:rsidR="00527547">
                        <w:rPr>
                          <w:rFonts w:ascii="Arial" w:hAnsi="Arial" w:cs="Arial"/>
                          <w:color w:val="000000" w:themeColor="text1"/>
                          <w:sz w:val="24"/>
                          <w:szCs w:val="24"/>
                        </w:rPr>
                        <w:t>lui permettant de s’améliorer et d’atteindre les objectifs et niveaux de</w:t>
                      </w:r>
                      <w:r w:rsidR="00AE62C9">
                        <w:rPr>
                          <w:rFonts w:ascii="Arial" w:hAnsi="Arial" w:cs="Arial"/>
                          <w:color w:val="000000" w:themeColor="text1"/>
                          <w:sz w:val="24"/>
                          <w:szCs w:val="24"/>
                        </w:rPr>
                        <w:t xml:space="preserve"> maitrise des compétences fixés pour l’année suivante.</w:t>
                      </w:r>
                    </w:p>
                    <w:p w14:paraId="50C755CB" w14:textId="63447BC6" w:rsidR="00043AD5" w:rsidRPr="001C04F3" w:rsidRDefault="00043AD5" w:rsidP="00043AD5">
                      <w:pPr>
                        <w:jc w:val="both"/>
                        <w:rPr>
                          <w:rFonts w:ascii="Arial" w:hAnsi="Arial" w:cs="Arial"/>
                          <w:b/>
                          <w:color w:val="C00000"/>
                          <w:sz w:val="24"/>
                          <w:szCs w:val="24"/>
                        </w:rPr>
                      </w:pPr>
                      <w:r w:rsidRPr="001C04F3">
                        <w:rPr>
                          <w:rFonts w:ascii="Arial" w:hAnsi="Arial" w:cs="Arial"/>
                          <w:b/>
                          <w:color w:val="C00000"/>
                          <w:sz w:val="24"/>
                          <w:szCs w:val="24"/>
                        </w:rPr>
                        <w:t>Comment l’utiliser ?</w:t>
                      </w:r>
                    </w:p>
                    <w:p w14:paraId="0A3331FA" w14:textId="77777777" w:rsidR="00043AD5" w:rsidRDefault="00043AD5" w:rsidP="00043AD5">
                      <w:pPr>
                        <w:pStyle w:val="Paragraphedeliste"/>
                        <w:numPr>
                          <w:ilvl w:val="0"/>
                          <w:numId w:val="38"/>
                        </w:numPr>
                        <w:jc w:val="both"/>
                        <w:rPr>
                          <w:rFonts w:ascii="Arial" w:hAnsi="Arial" w:cs="Arial"/>
                          <w:sz w:val="24"/>
                          <w:szCs w:val="24"/>
                        </w:rPr>
                      </w:pPr>
                      <w:r w:rsidRPr="00B02059">
                        <w:rPr>
                          <w:rFonts w:ascii="Arial" w:hAnsi="Arial" w:cs="Arial"/>
                          <w:b/>
                          <w:sz w:val="24"/>
                          <w:szCs w:val="24"/>
                        </w:rPr>
                        <w:t>Déterminer</w:t>
                      </w:r>
                      <w:r w:rsidRPr="00EE26E9">
                        <w:rPr>
                          <w:rFonts w:ascii="Arial" w:hAnsi="Arial" w:cs="Arial"/>
                          <w:sz w:val="24"/>
                          <w:szCs w:val="24"/>
                        </w:rPr>
                        <w:t xml:space="preserve"> les compétences à améliorer sur base du PDP de la lettre de mission.</w:t>
                      </w:r>
                    </w:p>
                    <w:p w14:paraId="69110681" w14:textId="03DFEF62" w:rsidR="00043AD5" w:rsidRDefault="00043AD5" w:rsidP="00043AD5">
                      <w:pPr>
                        <w:pStyle w:val="Paragraphedeliste"/>
                        <w:numPr>
                          <w:ilvl w:val="0"/>
                          <w:numId w:val="38"/>
                        </w:numPr>
                        <w:jc w:val="both"/>
                        <w:rPr>
                          <w:rFonts w:ascii="Arial" w:hAnsi="Arial" w:cs="Arial"/>
                          <w:sz w:val="24"/>
                          <w:szCs w:val="24"/>
                        </w:rPr>
                      </w:pPr>
                      <w:r w:rsidRPr="00B02059">
                        <w:rPr>
                          <w:rFonts w:ascii="Arial" w:hAnsi="Arial" w:cs="Arial"/>
                          <w:b/>
                          <w:sz w:val="24"/>
                          <w:szCs w:val="24"/>
                        </w:rPr>
                        <w:t>Sélectionner ou s’inspirer</w:t>
                      </w:r>
                      <w:r>
                        <w:rPr>
                          <w:rFonts w:ascii="Arial" w:hAnsi="Arial" w:cs="Arial"/>
                          <w:sz w:val="24"/>
                          <w:szCs w:val="24"/>
                        </w:rPr>
                        <w:t xml:space="preserve"> </w:t>
                      </w:r>
                      <w:r w:rsidR="00CE3D5C">
                        <w:rPr>
                          <w:rFonts w:ascii="Arial" w:hAnsi="Arial" w:cs="Arial"/>
                          <w:sz w:val="24"/>
                          <w:szCs w:val="24"/>
                        </w:rPr>
                        <w:t xml:space="preserve">dans la banque </w:t>
                      </w:r>
                      <w:r>
                        <w:rPr>
                          <w:rFonts w:ascii="Arial" w:hAnsi="Arial" w:cs="Arial"/>
                          <w:sz w:val="24"/>
                          <w:szCs w:val="24"/>
                        </w:rPr>
                        <w:t>des actions proposées à mettre en place en fonction du niveau de maîtrise à atteindre.</w:t>
                      </w:r>
                    </w:p>
                    <w:p w14:paraId="4D337607" w14:textId="2072358F" w:rsidR="00043AD5" w:rsidRDefault="00413959" w:rsidP="00043AD5">
                      <w:pPr>
                        <w:pStyle w:val="Paragraphedeliste"/>
                        <w:numPr>
                          <w:ilvl w:val="0"/>
                          <w:numId w:val="38"/>
                        </w:numPr>
                        <w:jc w:val="both"/>
                        <w:rPr>
                          <w:rFonts w:ascii="Arial" w:hAnsi="Arial" w:cs="Arial"/>
                          <w:sz w:val="24"/>
                          <w:szCs w:val="24"/>
                        </w:rPr>
                      </w:pPr>
                      <w:r>
                        <w:rPr>
                          <w:rFonts w:ascii="Arial" w:hAnsi="Arial" w:cs="Arial"/>
                          <w:b/>
                          <w:sz w:val="24"/>
                          <w:szCs w:val="24"/>
                        </w:rPr>
                        <w:t>Adapter et i</w:t>
                      </w:r>
                      <w:r w:rsidR="00043AD5" w:rsidRPr="00B02059">
                        <w:rPr>
                          <w:rFonts w:ascii="Arial" w:hAnsi="Arial" w:cs="Arial"/>
                          <w:b/>
                          <w:sz w:val="24"/>
                          <w:szCs w:val="24"/>
                        </w:rPr>
                        <w:t xml:space="preserve">ndiquer </w:t>
                      </w:r>
                      <w:r w:rsidR="00043AD5">
                        <w:rPr>
                          <w:rFonts w:ascii="Arial" w:hAnsi="Arial" w:cs="Arial"/>
                          <w:sz w:val="24"/>
                          <w:szCs w:val="24"/>
                        </w:rPr>
                        <w:t xml:space="preserve">dans le PDP de la lettre de mission les actions sélectionnées. </w:t>
                      </w:r>
                    </w:p>
                    <w:p w14:paraId="4A43CB5A" w14:textId="77777777" w:rsidR="00043AD5" w:rsidRPr="00F373AF" w:rsidRDefault="00043AD5" w:rsidP="00043AD5">
                      <w:pPr>
                        <w:jc w:val="both"/>
                        <w:rPr>
                          <w:rFonts w:ascii="Arial" w:hAnsi="Arial" w:cs="Arial"/>
                          <w:sz w:val="24"/>
                          <w:szCs w:val="24"/>
                        </w:rPr>
                      </w:pPr>
                      <w:r>
                        <w:rPr>
                          <w:rFonts w:ascii="Arial" w:hAnsi="Arial" w:cs="Arial"/>
                          <w:sz w:val="24"/>
                          <w:szCs w:val="24"/>
                        </w:rPr>
                        <w:t xml:space="preserve">Rem : Il est important </w:t>
                      </w:r>
                      <w:r w:rsidRPr="00A04BAE">
                        <w:rPr>
                          <w:rFonts w:ascii="Arial" w:hAnsi="Arial" w:cs="Arial"/>
                          <w:b/>
                          <w:sz w:val="24"/>
                          <w:szCs w:val="24"/>
                        </w:rPr>
                        <w:t xml:space="preserve">de créer des actions les plus concrètes et pertinentes possible </w:t>
                      </w:r>
                      <w:r>
                        <w:rPr>
                          <w:rFonts w:ascii="Arial" w:hAnsi="Arial" w:cs="Arial"/>
                          <w:sz w:val="24"/>
                          <w:szCs w:val="24"/>
                        </w:rPr>
                        <w:t>en s’inspirant de la banque d’actions d’amélioration.</w:t>
                      </w:r>
                    </w:p>
                    <w:p w14:paraId="25DD093F" w14:textId="77777777" w:rsidR="00043AD5" w:rsidRDefault="00043AD5" w:rsidP="00043AD5">
                      <w:pPr>
                        <w:rPr>
                          <w:rFonts w:ascii="Arial" w:hAnsi="Arial" w:cs="Arial"/>
                          <w:sz w:val="24"/>
                          <w:szCs w:val="24"/>
                        </w:rPr>
                      </w:pPr>
                    </w:p>
                    <w:p w14:paraId="2BB88FA7" w14:textId="77777777" w:rsidR="00043AD5" w:rsidRDefault="00043AD5" w:rsidP="00043AD5">
                      <w:pPr>
                        <w:rPr>
                          <w:rFonts w:ascii="Arial" w:hAnsi="Arial" w:cs="Arial"/>
                          <w:sz w:val="24"/>
                          <w:szCs w:val="24"/>
                        </w:rPr>
                      </w:pPr>
                    </w:p>
                    <w:p w14:paraId="626BC45F" w14:textId="77777777" w:rsidR="00043AD5" w:rsidRPr="007B7B8E" w:rsidRDefault="00043AD5" w:rsidP="00043AD5">
                      <w:pPr>
                        <w:rPr>
                          <w:rFonts w:ascii="Arial" w:hAnsi="Arial" w:cs="Arial"/>
                          <w:sz w:val="24"/>
                          <w:szCs w:val="24"/>
                        </w:rPr>
                      </w:pPr>
                    </w:p>
                  </w:txbxContent>
                </v:textbox>
                <w10:wrap anchorx="margin"/>
              </v:rect>
            </w:pict>
          </mc:Fallback>
        </mc:AlternateContent>
      </w:r>
    </w:p>
    <w:p w14:paraId="64742649" w14:textId="3A7C9A40" w:rsidR="00D75055" w:rsidRDefault="00D75055" w:rsidP="00F26A01">
      <w:pPr>
        <w:jc w:val="center"/>
        <w:rPr>
          <w:rFonts w:ascii="Arial" w:hAnsi="Arial" w:cs="Arial"/>
          <w:b/>
        </w:rPr>
      </w:pPr>
    </w:p>
    <w:p w14:paraId="7816E3C2" w14:textId="3816838B" w:rsidR="00D75055" w:rsidRDefault="00D75055" w:rsidP="00F26A01">
      <w:pPr>
        <w:jc w:val="center"/>
        <w:rPr>
          <w:rFonts w:ascii="Arial" w:hAnsi="Arial" w:cs="Arial"/>
          <w:b/>
        </w:rPr>
      </w:pPr>
    </w:p>
    <w:p w14:paraId="3693535A" w14:textId="45DA7D1D" w:rsidR="00D75055" w:rsidRDefault="00D75055" w:rsidP="00F26A01">
      <w:pPr>
        <w:jc w:val="center"/>
        <w:rPr>
          <w:rFonts w:ascii="Arial" w:hAnsi="Arial" w:cs="Arial"/>
          <w:b/>
        </w:rPr>
      </w:pPr>
    </w:p>
    <w:p w14:paraId="69FE9A19" w14:textId="24A1E6F9" w:rsidR="00D75055" w:rsidRDefault="00D75055" w:rsidP="00F26A01">
      <w:pPr>
        <w:jc w:val="center"/>
        <w:rPr>
          <w:rFonts w:ascii="Arial" w:hAnsi="Arial" w:cs="Arial"/>
          <w:b/>
        </w:rPr>
      </w:pPr>
    </w:p>
    <w:p w14:paraId="7226AE2E" w14:textId="5F936B32" w:rsidR="00D75055" w:rsidRDefault="00D75055" w:rsidP="00F26A01">
      <w:pPr>
        <w:jc w:val="center"/>
        <w:rPr>
          <w:rFonts w:ascii="Arial" w:hAnsi="Arial" w:cs="Arial"/>
          <w:b/>
        </w:rPr>
      </w:pPr>
    </w:p>
    <w:p w14:paraId="35844A30" w14:textId="1C11C01F" w:rsidR="00D75055" w:rsidRDefault="00D75055" w:rsidP="00F26A01">
      <w:pPr>
        <w:jc w:val="center"/>
        <w:rPr>
          <w:rFonts w:ascii="Arial" w:hAnsi="Arial" w:cs="Arial"/>
          <w:b/>
        </w:rPr>
      </w:pPr>
    </w:p>
    <w:p w14:paraId="700427B8" w14:textId="77448DAB" w:rsidR="001F6C57" w:rsidRDefault="001F6C57" w:rsidP="00F26A01">
      <w:pPr>
        <w:jc w:val="center"/>
        <w:rPr>
          <w:rFonts w:ascii="Arial" w:hAnsi="Arial" w:cs="Arial"/>
          <w:b/>
        </w:rPr>
      </w:pPr>
    </w:p>
    <w:p w14:paraId="1BFBD056" w14:textId="19389571" w:rsidR="001F6C57" w:rsidRDefault="001F6C57" w:rsidP="00F26A01">
      <w:pPr>
        <w:jc w:val="center"/>
        <w:rPr>
          <w:rFonts w:ascii="Arial" w:hAnsi="Arial" w:cs="Arial"/>
          <w:b/>
        </w:rPr>
      </w:pPr>
    </w:p>
    <w:p w14:paraId="2AC9E1B9" w14:textId="4B7A7BD2" w:rsidR="001F6C57" w:rsidRDefault="001F6C57" w:rsidP="00F26A01">
      <w:pPr>
        <w:jc w:val="center"/>
        <w:rPr>
          <w:rFonts w:ascii="Arial" w:hAnsi="Arial" w:cs="Arial"/>
          <w:b/>
        </w:rPr>
      </w:pPr>
    </w:p>
    <w:p w14:paraId="34ECFAC3" w14:textId="1508CC1A" w:rsidR="001F6C57" w:rsidRDefault="001F6C57" w:rsidP="00F26A01">
      <w:pPr>
        <w:jc w:val="center"/>
        <w:rPr>
          <w:rFonts w:ascii="Arial" w:hAnsi="Arial" w:cs="Arial"/>
          <w:b/>
        </w:rPr>
      </w:pPr>
    </w:p>
    <w:p w14:paraId="0D8ABB5E" w14:textId="1C6578F3" w:rsidR="00043AD5" w:rsidRDefault="00043AD5" w:rsidP="00F26A01">
      <w:pPr>
        <w:jc w:val="center"/>
        <w:rPr>
          <w:rFonts w:ascii="Arial" w:hAnsi="Arial" w:cs="Arial"/>
          <w:b/>
        </w:rPr>
      </w:pPr>
    </w:p>
    <w:p w14:paraId="575175C9" w14:textId="2B9B9FB2" w:rsidR="00043AD5" w:rsidRDefault="00043AD5" w:rsidP="00F26A01">
      <w:pPr>
        <w:jc w:val="center"/>
        <w:rPr>
          <w:rFonts w:ascii="Arial" w:hAnsi="Arial" w:cs="Arial"/>
          <w:b/>
        </w:rPr>
      </w:pPr>
    </w:p>
    <w:p w14:paraId="0C4A2EAF" w14:textId="21A84A88" w:rsidR="00043AD5" w:rsidRDefault="00043AD5" w:rsidP="00F26A01">
      <w:pPr>
        <w:jc w:val="center"/>
        <w:rPr>
          <w:rFonts w:ascii="Arial" w:hAnsi="Arial" w:cs="Arial"/>
          <w:b/>
        </w:rPr>
      </w:pPr>
    </w:p>
    <w:p w14:paraId="50400A10" w14:textId="6AD3EC01" w:rsidR="00043AD5" w:rsidRDefault="00043AD5" w:rsidP="00F26A01">
      <w:pPr>
        <w:jc w:val="center"/>
        <w:rPr>
          <w:rFonts w:ascii="Arial" w:hAnsi="Arial" w:cs="Arial"/>
          <w:b/>
        </w:rPr>
      </w:pPr>
    </w:p>
    <w:p w14:paraId="5F11D800" w14:textId="7FCA062B" w:rsidR="00043AD5" w:rsidRDefault="00043AD5" w:rsidP="00F26A01">
      <w:pPr>
        <w:jc w:val="center"/>
        <w:rPr>
          <w:rFonts w:ascii="Arial" w:hAnsi="Arial" w:cs="Arial"/>
          <w:b/>
        </w:rPr>
      </w:pPr>
    </w:p>
    <w:p w14:paraId="045BA872" w14:textId="636B0B3C" w:rsidR="00043AD5" w:rsidRDefault="00043AD5" w:rsidP="00F26A01">
      <w:pPr>
        <w:jc w:val="center"/>
        <w:rPr>
          <w:rFonts w:ascii="Arial" w:hAnsi="Arial" w:cs="Arial"/>
          <w:b/>
        </w:rPr>
      </w:pPr>
    </w:p>
    <w:p w14:paraId="1C9AE4CD" w14:textId="242A9702" w:rsidR="00043AD5" w:rsidRDefault="00043AD5" w:rsidP="00F26A01">
      <w:pPr>
        <w:jc w:val="center"/>
        <w:rPr>
          <w:rFonts w:ascii="Arial" w:hAnsi="Arial" w:cs="Arial"/>
          <w:b/>
        </w:rPr>
      </w:pPr>
    </w:p>
    <w:p w14:paraId="10EFEBC4" w14:textId="6206B657" w:rsidR="00043AD5" w:rsidRDefault="00043AD5" w:rsidP="00F26A01">
      <w:pPr>
        <w:jc w:val="center"/>
        <w:rPr>
          <w:rFonts w:ascii="Arial" w:hAnsi="Arial" w:cs="Arial"/>
          <w:b/>
        </w:rPr>
      </w:pPr>
    </w:p>
    <w:p w14:paraId="368E135A" w14:textId="2CD77A56" w:rsidR="00043AD5" w:rsidRDefault="00043AD5" w:rsidP="00F26A01">
      <w:pPr>
        <w:jc w:val="center"/>
        <w:rPr>
          <w:rFonts w:ascii="Arial" w:hAnsi="Arial" w:cs="Arial"/>
          <w:b/>
        </w:rPr>
      </w:pPr>
    </w:p>
    <w:p w14:paraId="617CF109" w14:textId="224D89F7" w:rsidR="00043AD5" w:rsidRDefault="00043AD5" w:rsidP="00F26A01">
      <w:pPr>
        <w:jc w:val="center"/>
        <w:rPr>
          <w:rFonts w:ascii="Arial" w:hAnsi="Arial" w:cs="Arial"/>
          <w:b/>
        </w:rPr>
      </w:pPr>
    </w:p>
    <w:p w14:paraId="13B2935D" w14:textId="7144A029" w:rsidR="00043AD5" w:rsidRDefault="00043AD5" w:rsidP="00F26A01">
      <w:pPr>
        <w:jc w:val="center"/>
        <w:rPr>
          <w:rFonts w:ascii="Arial" w:hAnsi="Arial" w:cs="Arial"/>
          <w:b/>
        </w:rPr>
      </w:pPr>
    </w:p>
    <w:p w14:paraId="70C134A6" w14:textId="71F3A712" w:rsidR="00043AD5" w:rsidRDefault="00043AD5" w:rsidP="00F26A01">
      <w:pPr>
        <w:jc w:val="center"/>
        <w:rPr>
          <w:rFonts w:ascii="Arial" w:hAnsi="Arial" w:cs="Arial"/>
          <w:b/>
        </w:rPr>
      </w:pPr>
    </w:p>
    <w:p w14:paraId="2B5D4EC2" w14:textId="7F83D7FB" w:rsidR="00043AD5" w:rsidRDefault="00043AD5" w:rsidP="00F26A01">
      <w:pPr>
        <w:jc w:val="center"/>
        <w:rPr>
          <w:rFonts w:ascii="Arial" w:hAnsi="Arial" w:cs="Arial"/>
          <w:b/>
        </w:rPr>
      </w:pPr>
    </w:p>
    <w:p w14:paraId="0001B3D2" w14:textId="166C9FE1" w:rsidR="00043AD5" w:rsidRDefault="00043AD5" w:rsidP="00F26A01">
      <w:pPr>
        <w:jc w:val="center"/>
        <w:rPr>
          <w:rFonts w:ascii="Arial" w:hAnsi="Arial" w:cs="Arial"/>
          <w:b/>
        </w:rPr>
      </w:pPr>
    </w:p>
    <w:p w14:paraId="603E2BD1" w14:textId="7476C4EA" w:rsidR="00043AD5" w:rsidRDefault="00043AD5" w:rsidP="00F26A01">
      <w:pPr>
        <w:jc w:val="center"/>
        <w:rPr>
          <w:rFonts w:ascii="Arial" w:hAnsi="Arial" w:cs="Arial"/>
          <w:b/>
        </w:rPr>
      </w:pPr>
    </w:p>
    <w:p w14:paraId="0B6D36D4" w14:textId="078B0D0F" w:rsidR="00043AD5" w:rsidRDefault="00043AD5" w:rsidP="00F26A01">
      <w:pPr>
        <w:jc w:val="center"/>
        <w:rPr>
          <w:rFonts w:ascii="Arial" w:hAnsi="Arial" w:cs="Arial"/>
          <w:b/>
        </w:rPr>
      </w:pPr>
    </w:p>
    <w:p w14:paraId="7C80B9EF" w14:textId="7B18C502" w:rsidR="00043AD5" w:rsidRDefault="00043AD5" w:rsidP="00F26A01">
      <w:pPr>
        <w:jc w:val="center"/>
        <w:rPr>
          <w:rFonts w:ascii="Arial" w:hAnsi="Arial" w:cs="Arial"/>
          <w:b/>
        </w:rPr>
      </w:pPr>
    </w:p>
    <w:p w14:paraId="004AE6ED" w14:textId="0EC9D17E" w:rsidR="00043AD5" w:rsidRDefault="00043AD5" w:rsidP="00F26A01">
      <w:pPr>
        <w:jc w:val="center"/>
        <w:rPr>
          <w:rFonts w:ascii="Arial" w:hAnsi="Arial" w:cs="Arial"/>
          <w:b/>
        </w:rPr>
      </w:pPr>
    </w:p>
    <w:p w14:paraId="6F7690DC" w14:textId="066AD14B" w:rsidR="00043AD5" w:rsidRDefault="00043AD5" w:rsidP="00F26A01">
      <w:pPr>
        <w:jc w:val="center"/>
        <w:rPr>
          <w:rFonts w:ascii="Arial" w:hAnsi="Arial" w:cs="Arial"/>
          <w:b/>
        </w:rPr>
      </w:pPr>
    </w:p>
    <w:p w14:paraId="4AEBD5DB" w14:textId="77777777" w:rsidR="00043AD5" w:rsidRPr="00C26FF8" w:rsidRDefault="00043AD5" w:rsidP="00F26A01">
      <w:pPr>
        <w:jc w:val="center"/>
        <w:rPr>
          <w:rFonts w:ascii="Arial" w:hAnsi="Arial" w:cs="Arial"/>
          <w:b/>
        </w:rPr>
      </w:pPr>
    </w:p>
    <w:bookmarkStart w:id="1" w:name="_Hlk33108776" w:displacedByCustomXml="next"/>
    <w:sdt>
      <w:sdtPr>
        <w:rPr>
          <w:rFonts w:asciiTheme="minorHAnsi" w:eastAsiaTheme="minorHAnsi" w:hAnsiTheme="minorHAnsi" w:cstheme="minorBidi"/>
          <w:b w:val="0"/>
          <w:color w:val="auto"/>
          <w:sz w:val="22"/>
          <w:szCs w:val="22"/>
          <w:lang w:val="fr-BE"/>
        </w:rPr>
        <w:id w:val="2137830722"/>
        <w:docPartObj>
          <w:docPartGallery w:val="Table of Contents"/>
          <w:docPartUnique/>
        </w:docPartObj>
      </w:sdtPr>
      <w:sdtEndPr>
        <w:rPr>
          <w:bCs/>
          <w:noProof/>
        </w:rPr>
      </w:sdtEndPr>
      <w:sdtContent>
        <w:p w14:paraId="76B7F601" w14:textId="7BF73695" w:rsidR="00415AB8" w:rsidRPr="00542E82" w:rsidRDefault="00415AB8">
          <w:pPr>
            <w:pStyle w:val="En-ttedetabledesmatires"/>
            <w:rPr>
              <w:lang w:val="fr-BE"/>
            </w:rPr>
          </w:pPr>
          <w:r w:rsidRPr="00542E82">
            <w:rPr>
              <w:lang w:val="fr-BE"/>
            </w:rPr>
            <w:t xml:space="preserve">Table </w:t>
          </w:r>
          <w:r w:rsidR="00423770" w:rsidRPr="00542E82">
            <w:rPr>
              <w:lang w:val="fr-BE"/>
            </w:rPr>
            <w:t>des matières</w:t>
          </w:r>
        </w:p>
        <w:p w14:paraId="7A4E3046" w14:textId="7CC787A7" w:rsidR="00423770" w:rsidRDefault="00415AB8">
          <w:pPr>
            <w:pStyle w:val="TM1"/>
            <w:tabs>
              <w:tab w:val="right" w:leader="dot" w:pos="9487"/>
            </w:tabs>
            <w:rPr>
              <w:rFonts w:eastAsiaTheme="minorEastAsia"/>
              <w:noProof/>
              <w:lang w:val="fr-FR" w:eastAsia="fr-FR"/>
            </w:rPr>
          </w:pPr>
          <w:r>
            <w:fldChar w:fldCharType="begin"/>
          </w:r>
          <w:r>
            <w:instrText xml:space="preserve"> TOC \o "1-3" \h \z \u </w:instrText>
          </w:r>
          <w:r>
            <w:fldChar w:fldCharType="separate"/>
          </w:r>
          <w:hyperlink w:anchor="_Toc36833855" w:history="1">
            <w:r w:rsidR="00423770" w:rsidRPr="00123138">
              <w:rPr>
                <w:rStyle w:val="Lienhypertexte"/>
                <w:noProof/>
              </w:rPr>
              <w:t>1a - Intégrité</w:t>
            </w:r>
            <w:r w:rsidR="00423770">
              <w:rPr>
                <w:noProof/>
                <w:webHidden/>
              </w:rPr>
              <w:tab/>
            </w:r>
            <w:r w:rsidR="00423770">
              <w:rPr>
                <w:noProof/>
                <w:webHidden/>
              </w:rPr>
              <w:fldChar w:fldCharType="begin"/>
            </w:r>
            <w:r w:rsidR="00423770">
              <w:rPr>
                <w:noProof/>
                <w:webHidden/>
              </w:rPr>
              <w:instrText xml:space="preserve"> PAGEREF _Toc36833855 \h </w:instrText>
            </w:r>
            <w:r w:rsidR="00423770">
              <w:rPr>
                <w:noProof/>
                <w:webHidden/>
              </w:rPr>
            </w:r>
            <w:r w:rsidR="00423770">
              <w:rPr>
                <w:noProof/>
                <w:webHidden/>
              </w:rPr>
              <w:fldChar w:fldCharType="separate"/>
            </w:r>
            <w:r w:rsidR="00043AD5">
              <w:rPr>
                <w:noProof/>
                <w:webHidden/>
              </w:rPr>
              <w:t>3</w:t>
            </w:r>
            <w:r w:rsidR="00423770">
              <w:rPr>
                <w:noProof/>
                <w:webHidden/>
              </w:rPr>
              <w:fldChar w:fldCharType="end"/>
            </w:r>
          </w:hyperlink>
        </w:p>
        <w:p w14:paraId="249ED4D5" w14:textId="4BA614D0" w:rsidR="00423770" w:rsidRDefault="00643C3F">
          <w:pPr>
            <w:pStyle w:val="TM1"/>
            <w:tabs>
              <w:tab w:val="right" w:leader="dot" w:pos="9487"/>
            </w:tabs>
            <w:rPr>
              <w:rFonts w:eastAsiaTheme="minorEastAsia"/>
              <w:noProof/>
              <w:lang w:val="fr-FR" w:eastAsia="fr-FR"/>
            </w:rPr>
          </w:pPr>
          <w:hyperlink w:anchor="_Toc36833856" w:history="1">
            <w:r w:rsidR="00423770" w:rsidRPr="00123138">
              <w:rPr>
                <w:rStyle w:val="Lienhypertexte"/>
                <w:rFonts w:eastAsia="Times New Roman"/>
                <w:noProof/>
                <w:lang w:val="fr-FR" w:eastAsia="fr-FR"/>
              </w:rPr>
              <w:t>1b – Missions de l’école chrétienne</w:t>
            </w:r>
            <w:r w:rsidR="00423770">
              <w:rPr>
                <w:noProof/>
                <w:webHidden/>
              </w:rPr>
              <w:tab/>
            </w:r>
            <w:r w:rsidR="00423770">
              <w:rPr>
                <w:noProof/>
                <w:webHidden/>
              </w:rPr>
              <w:fldChar w:fldCharType="begin"/>
            </w:r>
            <w:r w:rsidR="00423770">
              <w:rPr>
                <w:noProof/>
                <w:webHidden/>
              </w:rPr>
              <w:instrText xml:space="preserve"> PAGEREF _Toc36833856 \h </w:instrText>
            </w:r>
            <w:r w:rsidR="00423770">
              <w:rPr>
                <w:noProof/>
                <w:webHidden/>
              </w:rPr>
            </w:r>
            <w:r w:rsidR="00423770">
              <w:rPr>
                <w:noProof/>
                <w:webHidden/>
              </w:rPr>
              <w:fldChar w:fldCharType="separate"/>
            </w:r>
            <w:r w:rsidR="00043AD5">
              <w:rPr>
                <w:noProof/>
                <w:webHidden/>
              </w:rPr>
              <w:t>3</w:t>
            </w:r>
            <w:r w:rsidR="00423770">
              <w:rPr>
                <w:noProof/>
                <w:webHidden/>
              </w:rPr>
              <w:fldChar w:fldCharType="end"/>
            </w:r>
          </w:hyperlink>
        </w:p>
        <w:p w14:paraId="7C57BC54" w14:textId="52A4F646" w:rsidR="00423770" w:rsidRDefault="00643C3F">
          <w:pPr>
            <w:pStyle w:val="TM1"/>
            <w:tabs>
              <w:tab w:val="right" w:leader="dot" w:pos="9487"/>
            </w:tabs>
            <w:rPr>
              <w:rFonts w:eastAsiaTheme="minorEastAsia"/>
              <w:noProof/>
              <w:lang w:val="fr-FR" w:eastAsia="fr-FR"/>
            </w:rPr>
          </w:pPr>
          <w:hyperlink w:anchor="_Toc36833857" w:history="1">
            <w:r w:rsidR="00423770" w:rsidRPr="00123138">
              <w:rPr>
                <w:rStyle w:val="Lienhypertexte"/>
                <w:rFonts w:eastAsia="Times New Roman"/>
                <w:noProof/>
                <w:lang w:val="fr-FR" w:eastAsia="fr-FR"/>
              </w:rPr>
              <w:t>1c – Promotion des missions</w:t>
            </w:r>
            <w:r w:rsidR="00423770">
              <w:rPr>
                <w:noProof/>
                <w:webHidden/>
              </w:rPr>
              <w:tab/>
            </w:r>
            <w:r w:rsidR="00423770">
              <w:rPr>
                <w:noProof/>
                <w:webHidden/>
              </w:rPr>
              <w:fldChar w:fldCharType="begin"/>
            </w:r>
            <w:r w:rsidR="00423770">
              <w:rPr>
                <w:noProof/>
                <w:webHidden/>
              </w:rPr>
              <w:instrText xml:space="preserve"> PAGEREF _Toc36833857 \h </w:instrText>
            </w:r>
            <w:r w:rsidR="00423770">
              <w:rPr>
                <w:noProof/>
                <w:webHidden/>
              </w:rPr>
            </w:r>
            <w:r w:rsidR="00423770">
              <w:rPr>
                <w:noProof/>
                <w:webHidden/>
              </w:rPr>
              <w:fldChar w:fldCharType="separate"/>
            </w:r>
            <w:r w:rsidR="00043AD5">
              <w:rPr>
                <w:noProof/>
                <w:webHidden/>
              </w:rPr>
              <w:t>3</w:t>
            </w:r>
            <w:r w:rsidR="00423770">
              <w:rPr>
                <w:noProof/>
                <w:webHidden/>
              </w:rPr>
              <w:fldChar w:fldCharType="end"/>
            </w:r>
          </w:hyperlink>
        </w:p>
        <w:p w14:paraId="4CE0D142" w14:textId="42AC948C" w:rsidR="00423770" w:rsidRDefault="00643C3F">
          <w:pPr>
            <w:pStyle w:val="TM1"/>
            <w:tabs>
              <w:tab w:val="right" w:leader="dot" w:pos="9487"/>
            </w:tabs>
            <w:rPr>
              <w:rFonts w:eastAsiaTheme="minorEastAsia"/>
              <w:noProof/>
              <w:lang w:val="fr-FR" w:eastAsia="fr-FR"/>
            </w:rPr>
          </w:pPr>
          <w:hyperlink w:anchor="_Toc36833858" w:history="1">
            <w:r w:rsidR="00423770" w:rsidRPr="00123138">
              <w:rPr>
                <w:rStyle w:val="Lienhypertexte"/>
                <w:rFonts w:eastAsia="Times New Roman"/>
                <w:noProof/>
                <w:lang w:val="fr-FR" w:eastAsia="fr-FR"/>
              </w:rPr>
              <w:t>1d - Gestion de soi</w:t>
            </w:r>
            <w:r w:rsidR="00423770">
              <w:rPr>
                <w:noProof/>
                <w:webHidden/>
              </w:rPr>
              <w:tab/>
            </w:r>
            <w:r w:rsidR="00423770">
              <w:rPr>
                <w:noProof/>
                <w:webHidden/>
              </w:rPr>
              <w:fldChar w:fldCharType="begin"/>
            </w:r>
            <w:r w:rsidR="00423770">
              <w:rPr>
                <w:noProof/>
                <w:webHidden/>
              </w:rPr>
              <w:instrText xml:space="preserve"> PAGEREF _Toc36833858 \h </w:instrText>
            </w:r>
            <w:r w:rsidR="00423770">
              <w:rPr>
                <w:noProof/>
                <w:webHidden/>
              </w:rPr>
            </w:r>
            <w:r w:rsidR="00423770">
              <w:rPr>
                <w:noProof/>
                <w:webHidden/>
              </w:rPr>
              <w:fldChar w:fldCharType="separate"/>
            </w:r>
            <w:r w:rsidR="00043AD5">
              <w:rPr>
                <w:noProof/>
                <w:webHidden/>
              </w:rPr>
              <w:t>3</w:t>
            </w:r>
            <w:r w:rsidR="00423770">
              <w:rPr>
                <w:noProof/>
                <w:webHidden/>
              </w:rPr>
              <w:fldChar w:fldCharType="end"/>
            </w:r>
          </w:hyperlink>
        </w:p>
        <w:p w14:paraId="67C8BCCC" w14:textId="472814F4" w:rsidR="00423770" w:rsidRDefault="00643C3F">
          <w:pPr>
            <w:pStyle w:val="TM1"/>
            <w:tabs>
              <w:tab w:val="right" w:leader="dot" w:pos="9487"/>
            </w:tabs>
            <w:rPr>
              <w:rFonts w:eastAsiaTheme="minorEastAsia"/>
              <w:noProof/>
              <w:lang w:val="fr-FR" w:eastAsia="fr-FR"/>
            </w:rPr>
          </w:pPr>
          <w:hyperlink w:anchor="_Toc36833859" w:history="1">
            <w:r w:rsidR="00423770" w:rsidRPr="00123138">
              <w:rPr>
                <w:rStyle w:val="Lienhypertexte"/>
                <w:rFonts w:eastAsia="Times New Roman"/>
                <w:noProof/>
                <w:lang w:val="fr-FR" w:eastAsia="fr-FR"/>
              </w:rPr>
              <w:t>1e - Développement personnel</w:t>
            </w:r>
            <w:r w:rsidR="00423770">
              <w:rPr>
                <w:noProof/>
                <w:webHidden/>
              </w:rPr>
              <w:tab/>
            </w:r>
            <w:r w:rsidR="00423770">
              <w:rPr>
                <w:noProof/>
                <w:webHidden/>
              </w:rPr>
              <w:fldChar w:fldCharType="begin"/>
            </w:r>
            <w:r w:rsidR="00423770">
              <w:rPr>
                <w:noProof/>
                <w:webHidden/>
              </w:rPr>
              <w:instrText xml:space="preserve"> PAGEREF _Toc36833859 \h </w:instrText>
            </w:r>
            <w:r w:rsidR="00423770">
              <w:rPr>
                <w:noProof/>
                <w:webHidden/>
              </w:rPr>
            </w:r>
            <w:r w:rsidR="00423770">
              <w:rPr>
                <w:noProof/>
                <w:webHidden/>
              </w:rPr>
              <w:fldChar w:fldCharType="separate"/>
            </w:r>
            <w:r w:rsidR="00043AD5">
              <w:rPr>
                <w:noProof/>
                <w:webHidden/>
              </w:rPr>
              <w:t>3</w:t>
            </w:r>
            <w:r w:rsidR="00423770">
              <w:rPr>
                <w:noProof/>
                <w:webHidden/>
              </w:rPr>
              <w:fldChar w:fldCharType="end"/>
            </w:r>
          </w:hyperlink>
        </w:p>
        <w:p w14:paraId="1AFFC690" w14:textId="31A3937E" w:rsidR="00423770" w:rsidRDefault="00643C3F">
          <w:pPr>
            <w:pStyle w:val="TM1"/>
            <w:tabs>
              <w:tab w:val="right" w:leader="dot" w:pos="9487"/>
            </w:tabs>
            <w:rPr>
              <w:rFonts w:eastAsiaTheme="minorEastAsia"/>
              <w:noProof/>
              <w:lang w:val="fr-FR" w:eastAsia="fr-FR"/>
            </w:rPr>
          </w:pPr>
          <w:hyperlink w:anchor="_Toc36833860" w:history="1">
            <w:r w:rsidR="00423770" w:rsidRPr="00123138">
              <w:rPr>
                <w:rStyle w:val="Lienhypertexte"/>
                <w:noProof/>
              </w:rPr>
              <w:t>1f - Posture de direction</w:t>
            </w:r>
            <w:r w:rsidR="00423770">
              <w:rPr>
                <w:noProof/>
                <w:webHidden/>
              </w:rPr>
              <w:tab/>
            </w:r>
            <w:r w:rsidR="00423770">
              <w:rPr>
                <w:noProof/>
                <w:webHidden/>
              </w:rPr>
              <w:fldChar w:fldCharType="begin"/>
            </w:r>
            <w:r w:rsidR="00423770">
              <w:rPr>
                <w:noProof/>
                <w:webHidden/>
              </w:rPr>
              <w:instrText xml:space="preserve"> PAGEREF _Toc36833860 \h </w:instrText>
            </w:r>
            <w:r w:rsidR="00423770">
              <w:rPr>
                <w:noProof/>
                <w:webHidden/>
              </w:rPr>
            </w:r>
            <w:r w:rsidR="00423770">
              <w:rPr>
                <w:noProof/>
                <w:webHidden/>
              </w:rPr>
              <w:fldChar w:fldCharType="separate"/>
            </w:r>
            <w:r w:rsidR="00043AD5">
              <w:rPr>
                <w:noProof/>
                <w:webHidden/>
              </w:rPr>
              <w:t>4</w:t>
            </w:r>
            <w:r w:rsidR="00423770">
              <w:rPr>
                <w:noProof/>
                <w:webHidden/>
              </w:rPr>
              <w:fldChar w:fldCharType="end"/>
            </w:r>
          </w:hyperlink>
        </w:p>
        <w:p w14:paraId="61713DBB" w14:textId="45B96B7A" w:rsidR="00423770" w:rsidRDefault="00643C3F">
          <w:pPr>
            <w:pStyle w:val="TM1"/>
            <w:tabs>
              <w:tab w:val="right" w:leader="dot" w:pos="9487"/>
            </w:tabs>
            <w:rPr>
              <w:rFonts w:eastAsiaTheme="minorEastAsia"/>
              <w:noProof/>
              <w:lang w:val="fr-FR" w:eastAsia="fr-FR"/>
            </w:rPr>
          </w:pPr>
          <w:hyperlink w:anchor="_Toc36833861" w:history="1">
            <w:r w:rsidR="00423770" w:rsidRPr="00123138">
              <w:rPr>
                <w:rStyle w:val="Lienhypertexte"/>
                <w:noProof/>
              </w:rPr>
              <w:t>2a – Ambition collective</w:t>
            </w:r>
            <w:r w:rsidR="00423770">
              <w:rPr>
                <w:noProof/>
                <w:webHidden/>
              </w:rPr>
              <w:tab/>
            </w:r>
            <w:r w:rsidR="00423770">
              <w:rPr>
                <w:noProof/>
                <w:webHidden/>
              </w:rPr>
              <w:fldChar w:fldCharType="begin"/>
            </w:r>
            <w:r w:rsidR="00423770">
              <w:rPr>
                <w:noProof/>
                <w:webHidden/>
              </w:rPr>
              <w:instrText xml:space="preserve"> PAGEREF _Toc36833861 \h </w:instrText>
            </w:r>
            <w:r w:rsidR="00423770">
              <w:rPr>
                <w:noProof/>
                <w:webHidden/>
              </w:rPr>
            </w:r>
            <w:r w:rsidR="00423770">
              <w:rPr>
                <w:noProof/>
                <w:webHidden/>
              </w:rPr>
              <w:fldChar w:fldCharType="separate"/>
            </w:r>
            <w:r w:rsidR="00043AD5">
              <w:rPr>
                <w:noProof/>
                <w:webHidden/>
              </w:rPr>
              <w:t>4</w:t>
            </w:r>
            <w:r w:rsidR="00423770">
              <w:rPr>
                <w:noProof/>
                <w:webHidden/>
              </w:rPr>
              <w:fldChar w:fldCharType="end"/>
            </w:r>
          </w:hyperlink>
        </w:p>
        <w:p w14:paraId="505A0A58" w14:textId="741D3EAD" w:rsidR="00423770" w:rsidRDefault="00643C3F">
          <w:pPr>
            <w:pStyle w:val="TM1"/>
            <w:tabs>
              <w:tab w:val="right" w:leader="dot" w:pos="9487"/>
            </w:tabs>
            <w:rPr>
              <w:rFonts w:eastAsiaTheme="minorEastAsia"/>
              <w:noProof/>
              <w:lang w:val="fr-FR" w:eastAsia="fr-FR"/>
            </w:rPr>
          </w:pPr>
          <w:hyperlink w:anchor="_Toc36833862" w:history="1">
            <w:r w:rsidR="00423770" w:rsidRPr="00123138">
              <w:rPr>
                <w:rStyle w:val="Lienhypertexte"/>
                <w:noProof/>
              </w:rPr>
              <w:t>2b - Communication interpersonnelle</w:t>
            </w:r>
            <w:r w:rsidR="00423770">
              <w:rPr>
                <w:noProof/>
                <w:webHidden/>
              </w:rPr>
              <w:tab/>
            </w:r>
            <w:r w:rsidR="00423770">
              <w:rPr>
                <w:noProof/>
                <w:webHidden/>
              </w:rPr>
              <w:fldChar w:fldCharType="begin"/>
            </w:r>
            <w:r w:rsidR="00423770">
              <w:rPr>
                <w:noProof/>
                <w:webHidden/>
              </w:rPr>
              <w:instrText xml:space="preserve"> PAGEREF _Toc36833862 \h </w:instrText>
            </w:r>
            <w:r w:rsidR="00423770">
              <w:rPr>
                <w:noProof/>
                <w:webHidden/>
              </w:rPr>
            </w:r>
            <w:r w:rsidR="00423770">
              <w:rPr>
                <w:noProof/>
                <w:webHidden/>
              </w:rPr>
              <w:fldChar w:fldCharType="separate"/>
            </w:r>
            <w:r w:rsidR="00043AD5">
              <w:rPr>
                <w:noProof/>
                <w:webHidden/>
              </w:rPr>
              <w:t>4</w:t>
            </w:r>
            <w:r w:rsidR="00423770">
              <w:rPr>
                <w:noProof/>
                <w:webHidden/>
              </w:rPr>
              <w:fldChar w:fldCharType="end"/>
            </w:r>
          </w:hyperlink>
        </w:p>
        <w:p w14:paraId="294BC2E3" w14:textId="50C8F798" w:rsidR="00423770" w:rsidRDefault="00643C3F">
          <w:pPr>
            <w:pStyle w:val="TM1"/>
            <w:tabs>
              <w:tab w:val="right" w:leader="dot" w:pos="9487"/>
            </w:tabs>
            <w:rPr>
              <w:rFonts w:eastAsiaTheme="minorEastAsia"/>
              <w:noProof/>
              <w:lang w:val="fr-FR" w:eastAsia="fr-FR"/>
            </w:rPr>
          </w:pPr>
          <w:hyperlink w:anchor="_Toc36833863" w:history="1">
            <w:r w:rsidR="00423770" w:rsidRPr="00123138">
              <w:rPr>
                <w:rStyle w:val="Lienhypertexte"/>
                <w:rFonts w:eastAsia="Times New Roman"/>
                <w:noProof/>
                <w:lang w:val="fr-FR" w:eastAsia="fr-FR"/>
              </w:rPr>
              <w:t>2c - Mobilisation</w:t>
            </w:r>
            <w:r w:rsidR="00423770">
              <w:rPr>
                <w:noProof/>
                <w:webHidden/>
              </w:rPr>
              <w:tab/>
            </w:r>
            <w:r w:rsidR="00423770">
              <w:rPr>
                <w:noProof/>
                <w:webHidden/>
              </w:rPr>
              <w:fldChar w:fldCharType="begin"/>
            </w:r>
            <w:r w:rsidR="00423770">
              <w:rPr>
                <w:noProof/>
                <w:webHidden/>
              </w:rPr>
              <w:instrText xml:space="preserve"> PAGEREF _Toc36833863 \h </w:instrText>
            </w:r>
            <w:r w:rsidR="00423770">
              <w:rPr>
                <w:noProof/>
                <w:webHidden/>
              </w:rPr>
            </w:r>
            <w:r w:rsidR="00423770">
              <w:rPr>
                <w:noProof/>
                <w:webHidden/>
              </w:rPr>
              <w:fldChar w:fldCharType="separate"/>
            </w:r>
            <w:r w:rsidR="00043AD5">
              <w:rPr>
                <w:noProof/>
                <w:webHidden/>
              </w:rPr>
              <w:t>4</w:t>
            </w:r>
            <w:r w:rsidR="00423770">
              <w:rPr>
                <w:noProof/>
                <w:webHidden/>
              </w:rPr>
              <w:fldChar w:fldCharType="end"/>
            </w:r>
          </w:hyperlink>
        </w:p>
        <w:p w14:paraId="5A804E0A" w14:textId="505C0131" w:rsidR="00423770" w:rsidRDefault="00643C3F">
          <w:pPr>
            <w:pStyle w:val="TM1"/>
            <w:tabs>
              <w:tab w:val="right" w:leader="dot" w:pos="9487"/>
            </w:tabs>
            <w:rPr>
              <w:rFonts w:eastAsiaTheme="minorEastAsia"/>
              <w:noProof/>
              <w:lang w:val="fr-FR" w:eastAsia="fr-FR"/>
            </w:rPr>
          </w:pPr>
          <w:hyperlink w:anchor="_Toc36833864" w:history="1">
            <w:r w:rsidR="00423770" w:rsidRPr="00123138">
              <w:rPr>
                <w:rStyle w:val="Lienhypertexte"/>
                <w:noProof/>
              </w:rPr>
              <w:t>2d – Motivation et responsabilisation</w:t>
            </w:r>
            <w:r w:rsidR="00423770">
              <w:rPr>
                <w:noProof/>
                <w:webHidden/>
              </w:rPr>
              <w:tab/>
            </w:r>
            <w:r w:rsidR="00423770">
              <w:rPr>
                <w:noProof/>
                <w:webHidden/>
              </w:rPr>
              <w:fldChar w:fldCharType="begin"/>
            </w:r>
            <w:r w:rsidR="00423770">
              <w:rPr>
                <w:noProof/>
                <w:webHidden/>
              </w:rPr>
              <w:instrText xml:space="preserve"> PAGEREF _Toc36833864 \h </w:instrText>
            </w:r>
            <w:r w:rsidR="00423770">
              <w:rPr>
                <w:noProof/>
                <w:webHidden/>
              </w:rPr>
            </w:r>
            <w:r w:rsidR="00423770">
              <w:rPr>
                <w:noProof/>
                <w:webHidden/>
              </w:rPr>
              <w:fldChar w:fldCharType="separate"/>
            </w:r>
            <w:r w:rsidR="00043AD5">
              <w:rPr>
                <w:noProof/>
                <w:webHidden/>
              </w:rPr>
              <w:t>5</w:t>
            </w:r>
            <w:r w:rsidR="00423770">
              <w:rPr>
                <w:noProof/>
                <w:webHidden/>
              </w:rPr>
              <w:fldChar w:fldCharType="end"/>
            </w:r>
          </w:hyperlink>
        </w:p>
        <w:p w14:paraId="073EABBB" w14:textId="5ECC7253" w:rsidR="00423770" w:rsidRDefault="00643C3F">
          <w:pPr>
            <w:pStyle w:val="TM1"/>
            <w:tabs>
              <w:tab w:val="right" w:leader="dot" w:pos="9487"/>
            </w:tabs>
            <w:rPr>
              <w:rFonts w:eastAsiaTheme="minorEastAsia"/>
              <w:noProof/>
              <w:lang w:val="fr-FR" w:eastAsia="fr-FR"/>
            </w:rPr>
          </w:pPr>
          <w:hyperlink w:anchor="_Toc36833865" w:history="1">
            <w:r w:rsidR="00423770" w:rsidRPr="00123138">
              <w:rPr>
                <w:rStyle w:val="Lienhypertexte"/>
                <w:noProof/>
              </w:rPr>
              <w:t>2e – Développement professionnel</w:t>
            </w:r>
            <w:r w:rsidR="00423770">
              <w:rPr>
                <w:noProof/>
                <w:webHidden/>
              </w:rPr>
              <w:tab/>
            </w:r>
            <w:r w:rsidR="00423770">
              <w:rPr>
                <w:noProof/>
                <w:webHidden/>
              </w:rPr>
              <w:fldChar w:fldCharType="begin"/>
            </w:r>
            <w:r w:rsidR="00423770">
              <w:rPr>
                <w:noProof/>
                <w:webHidden/>
              </w:rPr>
              <w:instrText xml:space="preserve"> PAGEREF _Toc36833865 \h </w:instrText>
            </w:r>
            <w:r w:rsidR="00423770">
              <w:rPr>
                <w:noProof/>
                <w:webHidden/>
              </w:rPr>
            </w:r>
            <w:r w:rsidR="00423770">
              <w:rPr>
                <w:noProof/>
                <w:webHidden/>
              </w:rPr>
              <w:fldChar w:fldCharType="separate"/>
            </w:r>
            <w:r w:rsidR="00043AD5">
              <w:rPr>
                <w:noProof/>
                <w:webHidden/>
              </w:rPr>
              <w:t>5</w:t>
            </w:r>
            <w:r w:rsidR="00423770">
              <w:rPr>
                <w:noProof/>
                <w:webHidden/>
              </w:rPr>
              <w:fldChar w:fldCharType="end"/>
            </w:r>
          </w:hyperlink>
        </w:p>
        <w:p w14:paraId="0A4ECD19" w14:textId="0B74DD24" w:rsidR="00423770" w:rsidRDefault="00643C3F">
          <w:pPr>
            <w:pStyle w:val="TM1"/>
            <w:tabs>
              <w:tab w:val="right" w:leader="dot" w:pos="9487"/>
            </w:tabs>
            <w:rPr>
              <w:rFonts w:eastAsiaTheme="minorEastAsia"/>
              <w:noProof/>
              <w:lang w:val="fr-FR" w:eastAsia="fr-FR"/>
            </w:rPr>
          </w:pPr>
          <w:hyperlink w:anchor="_Toc36833866" w:history="1">
            <w:r w:rsidR="00423770" w:rsidRPr="00123138">
              <w:rPr>
                <w:rStyle w:val="Lienhypertexte"/>
                <w:noProof/>
              </w:rPr>
              <w:t>2f – Gestion des conflits</w:t>
            </w:r>
            <w:r w:rsidR="00423770">
              <w:rPr>
                <w:noProof/>
                <w:webHidden/>
              </w:rPr>
              <w:tab/>
            </w:r>
            <w:r w:rsidR="00423770">
              <w:rPr>
                <w:noProof/>
                <w:webHidden/>
              </w:rPr>
              <w:fldChar w:fldCharType="begin"/>
            </w:r>
            <w:r w:rsidR="00423770">
              <w:rPr>
                <w:noProof/>
                <w:webHidden/>
              </w:rPr>
              <w:instrText xml:space="preserve"> PAGEREF _Toc36833866 \h </w:instrText>
            </w:r>
            <w:r w:rsidR="00423770">
              <w:rPr>
                <w:noProof/>
                <w:webHidden/>
              </w:rPr>
            </w:r>
            <w:r w:rsidR="00423770">
              <w:rPr>
                <w:noProof/>
                <w:webHidden/>
              </w:rPr>
              <w:fldChar w:fldCharType="separate"/>
            </w:r>
            <w:r w:rsidR="00043AD5">
              <w:rPr>
                <w:noProof/>
                <w:webHidden/>
              </w:rPr>
              <w:t>5</w:t>
            </w:r>
            <w:r w:rsidR="00423770">
              <w:rPr>
                <w:noProof/>
                <w:webHidden/>
              </w:rPr>
              <w:fldChar w:fldCharType="end"/>
            </w:r>
          </w:hyperlink>
        </w:p>
        <w:p w14:paraId="0C1EF959" w14:textId="347D6D74" w:rsidR="00423770" w:rsidRDefault="00643C3F">
          <w:pPr>
            <w:pStyle w:val="TM1"/>
            <w:tabs>
              <w:tab w:val="right" w:leader="dot" w:pos="9487"/>
            </w:tabs>
            <w:rPr>
              <w:rFonts w:eastAsiaTheme="minorEastAsia"/>
              <w:noProof/>
              <w:lang w:val="fr-FR" w:eastAsia="fr-FR"/>
            </w:rPr>
          </w:pPr>
          <w:hyperlink w:anchor="_Toc36833867" w:history="1">
            <w:r w:rsidR="00423770" w:rsidRPr="00123138">
              <w:rPr>
                <w:rStyle w:val="Lienhypertexte"/>
                <w:noProof/>
              </w:rPr>
              <w:t>3a – Leadership partagé</w:t>
            </w:r>
            <w:r w:rsidR="00423770">
              <w:rPr>
                <w:noProof/>
                <w:webHidden/>
              </w:rPr>
              <w:tab/>
            </w:r>
            <w:r w:rsidR="00423770">
              <w:rPr>
                <w:noProof/>
                <w:webHidden/>
              </w:rPr>
              <w:fldChar w:fldCharType="begin"/>
            </w:r>
            <w:r w:rsidR="00423770">
              <w:rPr>
                <w:noProof/>
                <w:webHidden/>
              </w:rPr>
              <w:instrText xml:space="preserve"> PAGEREF _Toc36833867 \h </w:instrText>
            </w:r>
            <w:r w:rsidR="00423770">
              <w:rPr>
                <w:noProof/>
                <w:webHidden/>
              </w:rPr>
            </w:r>
            <w:r w:rsidR="00423770">
              <w:rPr>
                <w:noProof/>
                <w:webHidden/>
              </w:rPr>
              <w:fldChar w:fldCharType="separate"/>
            </w:r>
            <w:r w:rsidR="00043AD5">
              <w:rPr>
                <w:noProof/>
                <w:webHidden/>
              </w:rPr>
              <w:t>5</w:t>
            </w:r>
            <w:r w:rsidR="00423770">
              <w:rPr>
                <w:noProof/>
                <w:webHidden/>
              </w:rPr>
              <w:fldChar w:fldCharType="end"/>
            </w:r>
          </w:hyperlink>
        </w:p>
        <w:p w14:paraId="1B5086D4" w14:textId="37F1C25E" w:rsidR="00423770" w:rsidRDefault="00643C3F">
          <w:pPr>
            <w:pStyle w:val="TM1"/>
            <w:tabs>
              <w:tab w:val="right" w:leader="dot" w:pos="9487"/>
            </w:tabs>
            <w:rPr>
              <w:rFonts w:eastAsiaTheme="minorEastAsia"/>
              <w:noProof/>
              <w:lang w:val="fr-FR" w:eastAsia="fr-FR"/>
            </w:rPr>
          </w:pPr>
          <w:hyperlink w:anchor="_Toc36833868" w:history="1">
            <w:r w:rsidR="00423770" w:rsidRPr="00123138">
              <w:rPr>
                <w:rStyle w:val="Lienhypertexte"/>
                <w:noProof/>
              </w:rPr>
              <w:t>3b – Capacité de décision</w:t>
            </w:r>
            <w:r w:rsidR="00423770">
              <w:rPr>
                <w:noProof/>
                <w:webHidden/>
              </w:rPr>
              <w:tab/>
            </w:r>
            <w:r w:rsidR="00423770">
              <w:rPr>
                <w:noProof/>
                <w:webHidden/>
              </w:rPr>
              <w:fldChar w:fldCharType="begin"/>
            </w:r>
            <w:r w:rsidR="00423770">
              <w:rPr>
                <w:noProof/>
                <w:webHidden/>
              </w:rPr>
              <w:instrText xml:space="preserve"> PAGEREF _Toc36833868 \h </w:instrText>
            </w:r>
            <w:r w:rsidR="00423770">
              <w:rPr>
                <w:noProof/>
                <w:webHidden/>
              </w:rPr>
            </w:r>
            <w:r w:rsidR="00423770">
              <w:rPr>
                <w:noProof/>
                <w:webHidden/>
              </w:rPr>
              <w:fldChar w:fldCharType="separate"/>
            </w:r>
            <w:r w:rsidR="00043AD5">
              <w:rPr>
                <w:noProof/>
                <w:webHidden/>
              </w:rPr>
              <w:t>5</w:t>
            </w:r>
            <w:r w:rsidR="00423770">
              <w:rPr>
                <w:noProof/>
                <w:webHidden/>
              </w:rPr>
              <w:fldChar w:fldCharType="end"/>
            </w:r>
          </w:hyperlink>
        </w:p>
        <w:p w14:paraId="7B512F08" w14:textId="757C9B91" w:rsidR="00423770" w:rsidRDefault="00643C3F">
          <w:pPr>
            <w:pStyle w:val="TM1"/>
            <w:tabs>
              <w:tab w:val="right" w:leader="dot" w:pos="9487"/>
            </w:tabs>
            <w:rPr>
              <w:rFonts w:eastAsiaTheme="minorEastAsia"/>
              <w:noProof/>
              <w:lang w:val="fr-FR" w:eastAsia="fr-FR"/>
            </w:rPr>
          </w:pPr>
          <w:hyperlink w:anchor="_Toc36833869" w:history="1">
            <w:r w:rsidR="00423770" w:rsidRPr="00123138">
              <w:rPr>
                <w:rStyle w:val="Lienhypertexte"/>
                <w:noProof/>
              </w:rPr>
              <w:t>3c – Gestion RH</w:t>
            </w:r>
            <w:r w:rsidR="00423770">
              <w:rPr>
                <w:noProof/>
                <w:webHidden/>
              </w:rPr>
              <w:tab/>
            </w:r>
            <w:r w:rsidR="00423770">
              <w:rPr>
                <w:noProof/>
                <w:webHidden/>
              </w:rPr>
              <w:fldChar w:fldCharType="begin"/>
            </w:r>
            <w:r w:rsidR="00423770">
              <w:rPr>
                <w:noProof/>
                <w:webHidden/>
              </w:rPr>
              <w:instrText xml:space="preserve"> PAGEREF _Toc36833869 \h </w:instrText>
            </w:r>
            <w:r w:rsidR="00423770">
              <w:rPr>
                <w:noProof/>
                <w:webHidden/>
              </w:rPr>
            </w:r>
            <w:r w:rsidR="00423770">
              <w:rPr>
                <w:noProof/>
                <w:webHidden/>
              </w:rPr>
              <w:fldChar w:fldCharType="separate"/>
            </w:r>
            <w:r w:rsidR="00043AD5">
              <w:rPr>
                <w:noProof/>
                <w:webHidden/>
              </w:rPr>
              <w:t>6</w:t>
            </w:r>
            <w:r w:rsidR="00423770">
              <w:rPr>
                <w:noProof/>
                <w:webHidden/>
              </w:rPr>
              <w:fldChar w:fldCharType="end"/>
            </w:r>
          </w:hyperlink>
        </w:p>
        <w:p w14:paraId="748632B3" w14:textId="5BB8ECC9" w:rsidR="00423770" w:rsidRDefault="00643C3F">
          <w:pPr>
            <w:pStyle w:val="TM1"/>
            <w:tabs>
              <w:tab w:val="right" w:leader="dot" w:pos="9487"/>
            </w:tabs>
            <w:rPr>
              <w:rFonts w:eastAsiaTheme="minorEastAsia"/>
              <w:noProof/>
              <w:lang w:val="fr-FR" w:eastAsia="fr-FR"/>
            </w:rPr>
          </w:pPr>
          <w:hyperlink w:anchor="_Toc36833870" w:history="1">
            <w:r w:rsidR="00423770" w:rsidRPr="00123138">
              <w:rPr>
                <w:rStyle w:val="Lienhypertexte"/>
                <w:noProof/>
              </w:rPr>
              <w:t>3d – Gestion financière, technique et administrative</w:t>
            </w:r>
            <w:r w:rsidR="00423770">
              <w:rPr>
                <w:noProof/>
                <w:webHidden/>
              </w:rPr>
              <w:tab/>
            </w:r>
            <w:r w:rsidR="00423770">
              <w:rPr>
                <w:noProof/>
                <w:webHidden/>
              </w:rPr>
              <w:fldChar w:fldCharType="begin"/>
            </w:r>
            <w:r w:rsidR="00423770">
              <w:rPr>
                <w:noProof/>
                <w:webHidden/>
              </w:rPr>
              <w:instrText xml:space="preserve"> PAGEREF _Toc36833870 \h </w:instrText>
            </w:r>
            <w:r w:rsidR="00423770">
              <w:rPr>
                <w:noProof/>
                <w:webHidden/>
              </w:rPr>
            </w:r>
            <w:r w:rsidR="00423770">
              <w:rPr>
                <w:noProof/>
                <w:webHidden/>
              </w:rPr>
              <w:fldChar w:fldCharType="separate"/>
            </w:r>
            <w:r w:rsidR="00043AD5">
              <w:rPr>
                <w:noProof/>
                <w:webHidden/>
              </w:rPr>
              <w:t>6</w:t>
            </w:r>
            <w:r w:rsidR="00423770">
              <w:rPr>
                <w:noProof/>
                <w:webHidden/>
              </w:rPr>
              <w:fldChar w:fldCharType="end"/>
            </w:r>
          </w:hyperlink>
        </w:p>
        <w:p w14:paraId="5B53F356" w14:textId="36EE56AD" w:rsidR="00423770" w:rsidRDefault="00643C3F">
          <w:pPr>
            <w:pStyle w:val="TM1"/>
            <w:tabs>
              <w:tab w:val="right" w:leader="dot" w:pos="9487"/>
            </w:tabs>
            <w:rPr>
              <w:rFonts w:eastAsiaTheme="minorEastAsia"/>
              <w:noProof/>
              <w:lang w:val="fr-FR" w:eastAsia="fr-FR"/>
            </w:rPr>
          </w:pPr>
          <w:hyperlink w:anchor="_Toc36833871" w:history="1">
            <w:r w:rsidR="00423770" w:rsidRPr="00123138">
              <w:rPr>
                <w:rStyle w:val="Lienhypertexte"/>
                <w:noProof/>
              </w:rPr>
              <w:t>3e – Gestion des réunions</w:t>
            </w:r>
            <w:r w:rsidR="00423770">
              <w:rPr>
                <w:noProof/>
                <w:webHidden/>
              </w:rPr>
              <w:tab/>
            </w:r>
            <w:r w:rsidR="00423770">
              <w:rPr>
                <w:noProof/>
                <w:webHidden/>
              </w:rPr>
              <w:fldChar w:fldCharType="begin"/>
            </w:r>
            <w:r w:rsidR="00423770">
              <w:rPr>
                <w:noProof/>
                <w:webHidden/>
              </w:rPr>
              <w:instrText xml:space="preserve"> PAGEREF _Toc36833871 \h </w:instrText>
            </w:r>
            <w:r w:rsidR="00423770">
              <w:rPr>
                <w:noProof/>
                <w:webHidden/>
              </w:rPr>
            </w:r>
            <w:r w:rsidR="00423770">
              <w:rPr>
                <w:noProof/>
                <w:webHidden/>
              </w:rPr>
              <w:fldChar w:fldCharType="separate"/>
            </w:r>
            <w:r w:rsidR="00043AD5">
              <w:rPr>
                <w:noProof/>
                <w:webHidden/>
              </w:rPr>
              <w:t>6</w:t>
            </w:r>
            <w:r w:rsidR="00423770">
              <w:rPr>
                <w:noProof/>
                <w:webHidden/>
              </w:rPr>
              <w:fldChar w:fldCharType="end"/>
            </w:r>
          </w:hyperlink>
        </w:p>
        <w:p w14:paraId="3EAB2340" w14:textId="1B758137" w:rsidR="00423770" w:rsidRDefault="00643C3F">
          <w:pPr>
            <w:pStyle w:val="TM1"/>
            <w:tabs>
              <w:tab w:val="right" w:leader="dot" w:pos="9487"/>
            </w:tabs>
            <w:rPr>
              <w:rFonts w:eastAsiaTheme="minorEastAsia"/>
              <w:noProof/>
              <w:lang w:val="fr-FR" w:eastAsia="fr-FR"/>
            </w:rPr>
          </w:pPr>
          <w:hyperlink w:anchor="_Toc36833872" w:history="1">
            <w:r w:rsidR="00423770" w:rsidRPr="00123138">
              <w:rPr>
                <w:rStyle w:val="Lienhypertexte"/>
                <w:noProof/>
              </w:rPr>
              <w:t>3f – Communication</w:t>
            </w:r>
            <w:r w:rsidR="00423770">
              <w:rPr>
                <w:noProof/>
                <w:webHidden/>
              </w:rPr>
              <w:tab/>
            </w:r>
            <w:r w:rsidR="00423770">
              <w:rPr>
                <w:noProof/>
                <w:webHidden/>
              </w:rPr>
              <w:fldChar w:fldCharType="begin"/>
            </w:r>
            <w:r w:rsidR="00423770">
              <w:rPr>
                <w:noProof/>
                <w:webHidden/>
              </w:rPr>
              <w:instrText xml:space="preserve"> PAGEREF _Toc36833872 \h </w:instrText>
            </w:r>
            <w:r w:rsidR="00423770">
              <w:rPr>
                <w:noProof/>
                <w:webHidden/>
              </w:rPr>
            </w:r>
            <w:r w:rsidR="00423770">
              <w:rPr>
                <w:noProof/>
                <w:webHidden/>
              </w:rPr>
              <w:fldChar w:fldCharType="separate"/>
            </w:r>
            <w:r w:rsidR="00043AD5">
              <w:rPr>
                <w:noProof/>
                <w:webHidden/>
              </w:rPr>
              <w:t>6</w:t>
            </w:r>
            <w:r w:rsidR="00423770">
              <w:rPr>
                <w:noProof/>
                <w:webHidden/>
              </w:rPr>
              <w:fldChar w:fldCharType="end"/>
            </w:r>
          </w:hyperlink>
        </w:p>
        <w:p w14:paraId="46743580" w14:textId="62E8935D" w:rsidR="00423770" w:rsidRDefault="00643C3F">
          <w:pPr>
            <w:pStyle w:val="TM1"/>
            <w:tabs>
              <w:tab w:val="right" w:leader="dot" w:pos="9487"/>
            </w:tabs>
            <w:rPr>
              <w:rFonts w:eastAsiaTheme="minorEastAsia"/>
              <w:noProof/>
              <w:lang w:val="fr-FR" w:eastAsia="fr-FR"/>
            </w:rPr>
          </w:pPr>
          <w:hyperlink w:anchor="_Toc36833873" w:history="1">
            <w:r w:rsidR="00423770" w:rsidRPr="00123138">
              <w:rPr>
                <w:rStyle w:val="Lienhypertexte"/>
                <w:noProof/>
              </w:rPr>
              <w:t>3g – Compétences juridiques</w:t>
            </w:r>
            <w:r w:rsidR="00423770">
              <w:rPr>
                <w:noProof/>
                <w:webHidden/>
              </w:rPr>
              <w:tab/>
            </w:r>
            <w:r w:rsidR="00423770">
              <w:rPr>
                <w:noProof/>
                <w:webHidden/>
              </w:rPr>
              <w:fldChar w:fldCharType="begin"/>
            </w:r>
            <w:r w:rsidR="00423770">
              <w:rPr>
                <w:noProof/>
                <w:webHidden/>
              </w:rPr>
              <w:instrText xml:space="preserve"> PAGEREF _Toc36833873 \h </w:instrText>
            </w:r>
            <w:r w:rsidR="00423770">
              <w:rPr>
                <w:noProof/>
                <w:webHidden/>
              </w:rPr>
            </w:r>
            <w:r w:rsidR="00423770">
              <w:rPr>
                <w:noProof/>
                <w:webHidden/>
              </w:rPr>
              <w:fldChar w:fldCharType="separate"/>
            </w:r>
            <w:r w:rsidR="00043AD5">
              <w:rPr>
                <w:noProof/>
                <w:webHidden/>
              </w:rPr>
              <w:t>7</w:t>
            </w:r>
            <w:r w:rsidR="00423770">
              <w:rPr>
                <w:noProof/>
                <w:webHidden/>
              </w:rPr>
              <w:fldChar w:fldCharType="end"/>
            </w:r>
          </w:hyperlink>
        </w:p>
        <w:p w14:paraId="733554E0" w14:textId="1FDB7795" w:rsidR="00423770" w:rsidRDefault="00643C3F">
          <w:pPr>
            <w:pStyle w:val="TM1"/>
            <w:tabs>
              <w:tab w:val="right" w:leader="dot" w:pos="9487"/>
            </w:tabs>
            <w:rPr>
              <w:rFonts w:eastAsiaTheme="minorEastAsia"/>
              <w:noProof/>
              <w:lang w:val="fr-FR" w:eastAsia="fr-FR"/>
            </w:rPr>
          </w:pPr>
          <w:hyperlink w:anchor="_Toc36833874" w:history="1">
            <w:r w:rsidR="00423770" w:rsidRPr="00123138">
              <w:rPr>
                <w:rStyle w:val="Lienhypertexte"/>
                <w:noProof/>
              </w:rPr>
              <w:t>3h - Implémentation numérique</w:t>
            </w:r>
            <w:r w:rsidR="00423770">
              <w:rPr>
                <w:noProof/>
                <w:webHidden/>
              </w:rPr>
              <w:tab/>
            </w:r>
            <w:r w:rsidR="00423770">
              <w:rPr>
                <w:noProof/>
                <w:webHidden/>
              </w:rPr>
              <w:fldChar w:fldCharType="begin"/>
            </w:r>
            <w:r w:rsidR="00423770">
              <w:rPr>
                <w:noProof/>
                <w:webHidden/>
              </w:rPr>
              <w:instrText xml:space="preserve"> PAGEREF _Toc36833874 \h </w:instrText>
            </w:r>
            <w:r w:rsidR="00423770">
              <w:rPr>
                <w:noProof/>
                <w:webHidden/>
              </w:rPr>
            </w:r>
            <w:r w:rsidR="00423770">
              <w:rPr>
                <w:noProof/>
                <w:webHidden/>
              </w:rPr>
              <w:fldChar w:fldCharType="separate"/>
            </w:r>
            <w:r w:rsidR="00043AD5">
              <w:rPr>
                <w:noProof/>
                <w:webHidden/>
              </w:rPr>
              <w:t>7</w:t>
            </w:r>
            <w:r w:rsidR="00423770">
              <w:rPr>
                <w:noProof/>
                <w:webHidden/>
              </w:rPr>
              <w:fldChar w:fldCharType="end"/>
            </w:r>
          </w:hyperlink>
        </w:p>
        <w:p w14:paraId="60060C5C" w14:textId="61A70FB3" w:rsidR="00423770" w:rsidRDefault="00643C3F">
          <w:pPr>
            <w:pStyle w:val="TM1"/>
            <w:tabs>
              <w:tab w:val="right" w:leader="dot" w:pos="9487"/>
            </w:tabs>
            <w:rPr>
              <w:rFonts w:eastAsiaTheme="minorEastAsia"/>
              <w:noProof/>
              <w:lang w:val="fr-FR" w:eastAsia="fr-FR"/>
            </w:rPr>
          </w:pPr>
          <w:hyperlink w:anchor="_Toc36833875" w:history="1">
            <w:r w:rsidR="00423770" w:rsidRPr="00123138">
              <w:rPr>
                <w:rStyle w:val="Lienhypertexte"/>
                <w:rFonts w:eastAsia="Times New Roman"/>
                <w:noProof/>
                <w:lang w:val="fr-FR" w:eastAsia="fr-FR"/>
              </w:rPr>
              <w:t>4a - Diagnostic et Vision</w:t>
            </w:r>
            <w:r w:rsidR="00423770">
              <w:rPr>
                <w:noProof/>
                <w:webHidden/>
              </w:rPr>
              <w:tab/>
            </w:r>
            <w:r w:rsidR="00423770">
              <w:rPr>
                <w:noProof/>
                <w:webHidden/>
              </w:rPr>
              <w:fldChar w:fldCharType="begin"/>
            </w:r>
            <w:r w:rsidR="00423770">
              <w:rPr>
                <w:noProof/>
                <w:webHidden/>
              </w:rPr>
              <w:instrText xml:space="preserve"> PAGEREF _Toc36833875 \h </w:instrText>
            </w:r>
            <w:r w:rsidR="00423770">
              <w:rPr>
                <w:noProof/>
                <w:webHidden/>
              </w:rPr>
            </w:r>
            <w:r w:rsidR="00423770">
              <w:rPr>
                <w:noProof/>
                <w:webHidden/>
              </w:rPr>
              <w:fldChar w:fldCharType="separate"/>
            </w:r>
            <w:r w:rsidR="00043AD5">
              <w:rPr>
                <w:noProof/>
                <w:webHidden/>
              </w:rPr>
              <w:t>7</w:t>
            </w:r>
            <w:r w:rsidR="00423770">
              <w:rPr>
                <w:noProof/>
                <w:webHidden/>
              </w:rPr>
              <w:fldChar w:fldCharType="end"/>
            </w:r>
          </w:hyperlink>
        </w:p>
        <w:p w14:paraId="63151058" w14:textId="47E1ADA8" w:rsidR="00423770" w:rsidRDefault="00643C3F">
          <w:pPr>
            <w:pStyle w:val="TM1"/>
            <w:tabs>
              <w:tab w:val="right" w:leader="dot" w:pos="9487"/>
            </w:tabs>
            <w:rPr>
              <w:rFonts w:eastAsiaTheme="minorEastAsia"/>
              <w:noProof/>
              <w:lang w:val="fr-FR" w:eastAsia="fr-FR"/>
            </w:rPr>
          </w:pPr>
          <w:hyperlink w:anchor="_Toc36833876" w:history="1">
            <w:r w:rsidR="00423770" w:rsidRPr="00123138">
              <w:rPr>
                <w:rStyle w:val="Lienhypertexte"/>
                <w:rFonts w:eastAsia="Times New Roman"/>
                <w:noProof/>
                <w:lang w:val="fr-FR" w:eastAsia="fr-FR"/>
              </w:rPr>
              <w:t>4b - Leadership pédagogique</w:t>
            </w:r>
            <w:r w:rsidR="00423770">
              <w:rPr>
                <w:noProof/>
                <w:webHidden/>
              </w:rPr>
              <w:tab/>
            </w:r>
            <w:r w:rsidR="00423770">
              <w:rPr>
                <w:noProof/>
                <w:webHidden/>
              </w:rPr>
              <w:fldChar w:fldCharType="begin"/>
            </w:r>
            <w:r w:rsidR="00423770">
              <w:rPr>
                <w:noProof/>
                <w:webHidden/>
              </w:rPr>
              <w:instrText xml:space="preserve"> PAGEREF _Toc36833876 \h </w:instrText>
            </w:r>
            <w:r w:rsidR="00423770">
              <w:rPr>
                <w:noProof/>
                <w:webHidden/>
              </w:rPr>
            </w:r>
            <w:r w:rsidR="00423770">
              <w:rPr>
                <w:noProof/>
                <w:webHidden/>
              </w:rPr>
              <w:fldChar w:fldCharType="separate"/>
            </w:r>
            <w:r w:rsidR="00043AD5">
              <w:rPr>
                <w:noProof/>
                <w:webHidden/>
              </w:rPr>
              <w:t>8</w:t>
            </w:r>
            <w:r w:rsidR="00423770">
              <w:rPr>
                <w:noProof/>
                <w:webHidden/>
              </w:rPr>
              <w:fldChar w:fldCharType="end"/>
            </w:r>
          </w:hyperlink>
        </w:p>
        <w:p w14:paraId="3A20E187" w14:textId="53B85441" w:rsidR="00423770" w:rsidRDefault="00643C3F">
          <w:pPr>
            <w:pStyle w:val="TM1"/>
            <w:tabs>
              <w:tab w:val="right" w:leader="dot" w:pos="9487"/>
            </w:tabs>
            <w:rPr>
              <w:rFonts w:eastAsiaTheme="minorEastAsia"/>
              <w:noProof/>
              <w:lang w:val="fr-FR" w:eastAsia="fr-FR"/>
            </w:rPr>
          </w:pPr>
          <w:hyperlink w:anchor="_Toc36833877" w:history="1">
            <w:r w:rsidR="00423770" w:rsidRPr="00123138">
              <w:rPr>
                <w:rStyle w:val="Lienhypertexte"/>
                <w:rFonts w:eastAsia="Times New Roman"/>
                <w:noProof/>
                <w:lang w:val="fr-FR" w:eastAsia="fr-FR"/>
              </w:rPr>
              <w:t>4c - Compétences pédagogiques</w:t>
            </w:r>
            <w:r w:rsidR="00423770">
              <w:rPr>
                <w:noProof/>
                <w:webHidden/>
              </w:rPr>
              <w:tab/>
            </w:r>
            <w:r w:rsidR="00423770">
              <w:rPr>
                <w:noProof/>
                <w:webHidden/>
              </w:rPr>
              <w:fldChar w:fldCharType="begin"/>
            </w:r>
            <w:r w:rsidR="00423770">
              <w:rPr>
                <w:noProof/>
                <w:webHidden/>
              </w:rPr>
              <w:instrText xml:space="preserve"> PAGEREF _Toc36833877 \h </w:instrText>
            </w:r>
            <w:r w:rsidR="00423770">
              <w:rPr>
                <w:noProof/>
                <w:webHidden/>
              </w:rPr>
            </w:r>
            <w:r w:rsidR="00423770">
              <w:rPr>
                <w:noProof/>
                <w:webHidden/>
              </w:rPr>
              <w:fldChar w:fldCharType="separate"/>
            </w:r>
            <w:r w:rsidR="00043AD5">
              <w:rPr>
                <w:noProof/>
                <w:webHidden/>
              </w:rPr>
              <w:t>8</w:t>
            </w:r>
            <w:r w:rsidR="00423770">
              <w:rPr>
                <w:noProof/>
                <w:webHidden/>
              </w:rPr>
              <w:fldChar w:fldCharType="end"/>
            </w:r>
          </w:hyperlink>
        </w:p>
        <w:p w14:paraId="1A78BE8E" w14:textId="56430965" w:rsidR="00423770" w:rsidRDefault="00643C3F">
          <w:pPr>
            <w:pStyle w:val="TM1"/>
            <w:tabs>
              <w:tab w:val="right" w:leader="dot" w:pos="9487"/>
            </w:tabs>
            <w:rPr>
              <w:rFonts w:eastAsiaTheme="minorEastAsia"/>
              <w:noProof/>
              <w:lang w:val="fr-FR" w:eastAsia="fr-FR"/>
            </w:rPr>
          </w:pPr>
          <w:hyperlink w:anchor="_Toc36833878" w:history="1">
            <w:r w:rsidR="00423770" w:rsidRPr="00123138">
              <w:rPr>
                <w:rStyle w:val="Lienhypertexte"/>
                <w:noProof/>
              </w:rPr>
              <w:t>4d - Innovation</w:t>
            </w:r>
            <w:r w:rsidR="00423770">
              <w:rPr>
                <w:noProof/>
                <w:webHidden/>
              </w:rPr>
              <w:tab/>
            </w:r>
            <w:r w:rsidR="00423770">
              <w:rPr>
                <w:noProof/>
                <w:webHidden/>
              </w:rPr>
              <w:fldChar w:fldCharType="begin"/>
            </w:r>
            <w:r w:rsidR="00423770">
              <w:rPr>
                <w:noProof/>
                <w:webHidden/>
              </w:rPr>
              <w:instrText xml:space="preserve"> PAGEREF _Toc36833878 \h </w:instrText>
            </w:r>
            <w:r w:rsidR="00423770">
              <w:rPr>
                <w:noProof/>
                <w:webHidden/>
              </w:rPr>
            </w:r>
            <w:r w:rsidR="00423770">
              <w:rPr>
                <w:noProof/>
                <w:webHidden/>
              </w:rPr>
              <w:fldChar w:fldCharType="separate"/>
            </w:r>
            <w:r w:rsidR="00043AD5">
              <w:rPr>
                <w:noProof/>
                <w:webHidden/>
              </w:rPr>
              <w:t>8</w:t>
            </w:r>
            <w:r w:rsidR="00423770">
              <w:rPr>
                <w:noProof/>
                <w:webHidden/>
              </w:rPr>
              <w:fldChar w:fldCharType="end"/>
            </w:r>
          </w:hyperlink>
        </w:p>
        <w:p w14:paraId="2532FE24" w14:textId="141FF7CC" w:rsidR="00423770" w:rsidRDefault="00643C3F">
          <w:pPr>
            <w:pStyle w:val="TM1"/>
            <w:tabs>
              <w:tab w:val="right" w:leader="dot" w:pos="9487"/>
            </w:tabs>
            <w:rPr>
              <w:rFonts w:eastAsiaTheme="minorEastAsia"/>
              <w:noProof/>
              <w:lang w:val="fr-FR" w:eastAsia="fr-FR"/>
            </w:rPr>
          </w:pPr>
          <w:hyperlink w:anchor="_Toc36833879" w:history="1">
            <w:r w:rsidR="00423770" w:rsidRPr="00123138">
              <w:rPr>
                <w:rStyle w:val="Lienhypertexte"/>
                <w:noProof/>
              </w:rPr>
              <w:t>4e - Travail collaboratif</w:t>
            </w:r>
            <w:r w:rsidR="00423770">
              <w:rPr>
                <w:noProof/>
                <w:webHidden/>
              </w:rPr>
              <w:tab/>
            </w:r>
            <w:r w:rsidR="00423770">
              <w:rPr>
                <w:noProof/>
                <w:webHidden/>
              </w:rPr>
              <w:fldChar w:fldCharType="begin"/>
            </w:r>
            <w:r w:rsidR="00423770">
              <w:rPr>
                <w:noProof/>
                <w:webHidden/>
              </w:rPr>
              <w:instrText xml:space="preserve"> PAGEREF _Toc36833879 \h </w:instrText>
            </w:r>
            <w:r w:rsidR="00423770">
              <w:rPr>
                <w:noProof/>
                <w:webHidden/>
              </w:rPr>
            </w:r>
            <w:r w:rsidR="00423770">
              <w:rPr>
                <w:noProof/>
                <w:webHidden/>
              </w:rPr>
              <w:fldChar w:fldCharType="separate"/>
            </w:r>
            <w:r w:rsidR="00043AD5">
              <w:rPr>
                <w:noProof/>
                <w:webHidden/>
              </w:rPr>
              <w:t>9</w:t>
            </w:r>
            <w:r w:rsidR="00423770">
              <w:rPr>
                <w:noProof/>
                <w:webHidden/>
              </w:rPr>
              <w:fldChar w:fldCharType="end"/>
            </w:r>
          </w:hyperlink>
        </w:p>
        <w:p w14:paraId="304C7988" w14:textId="763E374E" w:rsidR="00423770" w:rsidRDefault="00643C3F">
          <w:pPr>
            <w:pStyle w:val="TM1"/>
            <w:tabs>
              <w:tab w:val="right" w:leader="dot" w:pos="9487"/>
            </w:tabs>
            <w:rPr>
              <w:rFonts w:eastAsiaTheme="minorEastAsia"/>
              <w:noProof/>
              <w:lang w:val="fr-FR" w:eastAsia="fr-FR"/>
            </w:rPr>
          </w:pPr>
          <w:hyperlink w:anchor="_Toc36833880" w:history="1">
            <w:r w:rsidR="00423770" w:rsidRPr="00123138">
              <w:rPr>
                <w:rStyle w:val="Lienhypertexte"/>
                <w:noProof/>
              </w:rPr>
              <w:t>4f - Relations extérieures</w:t>
            </w:r>
            <w:r w:rsidR="00423770">
              <w:rPr>
                <w:noProof/>
                <w:webHidden/>
              </w:rPr>
              <w:tab/>
            </w:r>
            <w:r w:rsidR="00423770">
              <w:rPr>
                <w:noProof/>
                <w:webHidden/>
              </w:rPr>
              <w:fldChar w:fldCharType="begin"/>
            </w:r>
            <w:r w:rsidR="00423770">
              <w:rPr>
                <w:noProof/>
                <w:webHidden/>
              </w:rPr>
              <w:instrText xml:space="preserve"> PAGEREF _Toc36833880 \h </w:instrText>
            </w:r>
            <w:r w:rsidR="00423770">
              <w:rPr>
                <w:noProof/>
                <w:webHidden/>
              </w:rPr>
            </w:r>
            <w:r w:rsidR="00423770">
              <w:rPr>
                <w:noProof/>
                <w:webHidden/>
              </w:rPr>
              <w:fldChar w:fldCharType="separate"/>
            </w:r>
            <w:r w:rsidR="00043AD5">
              <w:rPr>
                <w:noProof/>
                <w:webHidden/>
              </w:rPr>
              <w:t>9</w:t>
            </w:r>
            <w:r w:rsidR="00423770">
              <w:rPr>
                <w:noProof/>
                <w:webHidden/>
              </w:rPr>
              <w:fldChar w:fldCharType="end"/>
            </w:r>
          </w:hyperlink>
        </w:p>
        <w:p w14:paraId="00DF10B4" w14:textId="710A4A32" w:rsidR="00423770" w:rsidRDefault="00643C3F">
          <w:pPr>
            <w:pStyle w:val="TM1"/>
            <w:tabs>
              <w:tab w:val="right" w:leader="dot" w:pos="9487"/>
            </w:tabs>
            <w:rPr>
              <w:rFonts w:eastAsiaTheme="minorEastAsia"/>
              <w:noProof/>
              <w:lang w:val="fr-FR" w:eastAsia="fr-FR"/>
            </w:rPr>
          </w:pPr>
          <w:hyperlink w:anchor="_Toc36833881" w:history="1">
            <w:r w:rsidR="00423770" w:rsidRPr="00123138">
              <w:rPr>
                <w:rStyle w:val="Lienhypertexte"/>
                <w:noProof/>
              </w:rPr>
              <w:t>1-2-3-4 Accompagner le changement</w:t>
            </w:r>
            <w:r w:rsidR="00423770">
              <w:rPr>
                <w:noProof/>
                <w:webHidden/>
              </w:rPr>
              <w:tab/>
            </w:r>
            <w:r w:rsidR="00423770">
              <w:rPr>
                <w:noProof/>
                <w:webHidden/>
              </w:rPr>
              <w:fldChar w:fldCharType="begin"/>
            </w:r>
            <w:r w:rsidR="00423770">
              <w:rPr>
                <w:noProof/>
                <w:webHidden/>
              </w:rPr>
              <w:instrText xml:space="preserve"> PAGEREF _Toc36833881 \h </w:instrText>
            </w:r>
            <w:r w:rsidR="00423770">
              <w:rPr>
                <w:noProof/>
                <w:webHidden/>
              </w:rPr>
            </w:r>
            <w:r w:rsidR="00423770">
              <w:rPr>
                <w:noProof/>
                <w:webHidden/>
              </w:rPr>
              <w:fldChar w:fldCharType="separate"/>
            </w:r>
            <w:r w:rsidR="00043AD5">
              <w:rPr>
                <w:noProof/>
                <w:webHidden/>
              </w:rPr>
              <w:t>9</w:t>
            </w:r>
            <w:r w:rsidR="00423770">
              <w:rPr>
                <w:noProof/>
                <w:webHidden/>
              </w:rPr>
              <w:fldChar w:fldCharType="end"/>
            </w:r>
          </w:hyperlink>
        </w:p>
        <w:p w14:paraId="0A6575E2" w14:textId="5B3779F2" w:rsidR="00415AB8" w:rsidRDefault="00415AB8">
          <w:r>
            <w:rPr>
              <w:b/>
              <w:bCs/>
              <w:noProof/>
            </w:rPr>
            <w:fldChar w:fldCharType="end"/>
          </w:r>
        </w:p>
      </w:sdtContent>
    </w:sdt>
    <w:p w14:paraId="2110DE1B" w14:textId="77777777" w:rsidR="00580FC2" w:rsidRPr="00423770" w:rsidRDefault="00580FC2" w:rsidP="00423770">
      <w:pPr>
        <w:rPr>
          <w:b/>
          <w:color w:val="7A0000"/>
          <w:lang w:val="en-US" w:eastAsia="fr-FR"/>
        </w:rPr>
      </w:pPr>
    </w:p>
    <w:p w14:paraId="2DD6AE45" w14:textId="75F7B1EF" w:rsidR="00F26A01" w:rsidRPr="00423770" w:rsidRDefault="00082BCB" w:rsidP="00423770">
      <w:pPr>
        <w:rPr>
          <w:rFonts w:eastAsia="Times New Roman"/>
          <w:b/>
          <w:color w:val="7A0000"/>
          <w:lang w:val="fr-FR" w:eastAsia="fr-FR"/>
        </w:rPr>
      </w:pPr>
      <w:r w:rsidRPr="00423770">
        <w:rPr>
          <w:b/>
          <w:color w:val="7A0000"/>
        </w:rPr>
        <w:t>Légende</w:t>
      </w:r>
    </w:p>
    <w:p w14:paraId="7AB48C78" w14:textId="77777777" w:rsidR="00082BCB" w:rsidRPr="00C26FF8" w:rsidRDefault="00082BCB" w:rsidP="00082BCB">
      <w:pPr>
        <w:pStyle w:val="Sansinterligne"/>
        <w:rPr>
          <w:rFonts w:ascii="Arial" w:hAnsi="Arial" w:cs="Arial"/>
        </w:rPr>
      </w:pPr>
      <w:r w:rsidRPr="00C26FF8">
        <w:rPr>
          <w:rFonts w:ascii="Arial" w:hAnsi="Arial" w:cs="Arial"/>
        </w:rPr>
        <w:t xml:space="preserve">A </w:t>
      </w:r>
      <w:r w:rsidRPr="00C26FF8">
        <w:rPr>
          <w:rFonts w:ascii="Arial" w:hAnsi="Arial" w:cs="Arial"/>
        </w:rPr>
        <w:sym w:font="Wingdings" w:char="F0E0"/>
      </w:r>
      <w:r w:rsidRPr="00C26FF8">
        <w:rPr>
          <w:rFonts w:ascii="Arial" w:hAnsi="Arial" w:cs="Arial"/>
        </w:rPr>
        <w:t xml:space="preserve"> B signifie : passer du niveau de maîtrise A au niveau de maîtrise B</w:t>
      </w:r>
      <w:r w:rsidRPr="00C26FF8">
        <w:rPr>
          <w:rFonts w:ascii="Arial" w:eastAsia="Times New Roman" w:hAnsi="Arial" w:cs="Arial"/>
          <w:lang w:val="fr-FR" w:eastAsia="fr-FR"/>
        </w:rPr>
        <w:br w:type="page"/>
      </w:r>
    </w:p>
    <w:p w14:paraId="0679EAC7" w14:textId="77777777" w:rsidR="00E67FB6" w:rsidRDefault="00E67FB6" w:rsidP="00F26A01">
      <w:pPr>
        <w:pStyle w:val="Sous-titre"/>
        <w:rPr>
          <w:rFonts w:ascii="Arial" w:eastAsia="Times New Roman" w:hAnsi="Arial" w:cs="Arial"/>
          <w:b/>
          <w:color w:val="374EA2"/>
          <w:sz w:val="24"/>
          <w:szCs w:val="24"/>
          <w:lang w:val="fr-FR" w:eastAsia="fr-FR"/>
        </w:rPr>
      </w:pPr>
    </w:p>
    <w:p w14:paraId="76C1C448" w14:textId="63CB39EB" w:rsidR="0080216E" w:rsidRPr="00415AB8" w:rsidRDefault="0080216E" w:rsidP="00415AB8">
      <w:pPr>
        <w:pStyle w:val="Titre1"/>
      </w:pPr>
      <w:bookmarkStart w:id="2" w:name="_Toc36833855"/>
      <w:r w:rsidRPr="00415AB8">
        <w:t>1a - Intégrité</w:t>
      </w:r>
      <w:bookmarkEnd w:id="2"/>
    </w:p>
    <w:p w14:paraId="6969B29E" w14:textId="77777777" w:rsidR="00C26FF8" w:rsidRPr="00580FC2" w:rsidRDefault="00C26FF8" w:rsidP="00C26FF8">
      <w:pPr>
        <w:pStyle w:val="Paragraphedeliste"/>
        <w:numPr>
          <w:ilvl w:val="0"/>
          <w:numId w:val="30"/>
        </w:numPr>
        <w:spacing w:line="240" w:lineRule="auto"/>
        <w:rPr>
          <w:rFonts w:ascii="Arial" w:eastAsia="Times New Roman" w:hAnsi="Arial" w:cs="Arial"/>
          <w:color w:val="000000"/>
          <w:sz w:val="24"/>
          <w:szCs w:val="24"/>
          <w:lang w:eastAsia="fr-FR"/>
        </w:rPr>
      </w:pPr>
      <w:bookmarkStart w:id="3" w:name="_Hlk36464031"/>
      <w:bookmarkEnd w:id="1"/>
      <w:r w:rsidRPr="00580FC2">
        <w:rPr>
          <w:rFonts w:ascii="Arial" w:eastAsia="Times New Roman" w:hAnsi="Arial" w:cs="Arial"/>
          <w:color w:val="000000"/>
          <w:sz w:val="24"/>
          <w:szCs w:val="24"/>
          <w:lang w:eastAsia="fr-FR"/>
        </w:rPr>
        <w:t>Respecter le devoir de réserve dans le retour que la direction fait aux membres du personnel d'une réunion de PO</w:t>
      </w:r>
    </w:p>
    <w:p w14:paraId="16F63CC7" w14:textId="77777777" w:rsidR="00C26FF8" w:rsidRPr="00580FC2" w:rsidRDefault="00C26FF8" w:rsidP="00C26FF8">
      <w:pPr>
        <w:pStyle w:val="Paragraphedeliste"/>
        <w:numPr>
          <w:ilvl w:val="0"/>
          <w:numId w:val="30"/>
        </w:numPr>
        <w:spacing w:line="240" w:lineRule="auto"/>
        <w:rPr>
          <w:rFonts w:ascii="Arial" w:eastAsia="Times New Roman" w:hAnsi="Arial" w:cs="Arial"/>
          <w:color w:val="000000"/>
          <w:sz w:val="24"/>
          <w:szCs w:val="24"/>
          <w:lang w:eastAsia="fr-FR"/>
        </w:rPr>
      </w:pPr>
      <w:r w:rsidRPr="00580FC2">
        <w:rPr>
          <w:rFonts w:ascii="Arial" w:eastAsia="Times New Roman" w:hAnsi="Arial" w:cs="Arial"/>
          <w:color w:val="000000"/>
          <w:sz w:val="24"/>
          <w:szCs w:val="24"/>
          <w:lang w:eastAsia="fr-FR"/>
        </w:rPr>
        <w:t>Gérer une exclusion d'élève dans le respect de chaque partie</w:t>
      </w:r>
    </w:p>
    <w:p w14:paraId="7F866EEA" w14:textId="77777777" w:rsidR="00C26FF8" w:rsidRPr="00580FC2" w:rsidRDefault="00C26FF8" w:rsidP="00C26FF8">
      <w:pPr>
        <w:pStyle w:val="Paragraphedeliste"/>
        <w:numPr>
          <w:ilvl w:val="0"/>
          <w:numId w:val="30"/>
        </w:numPr>
        <w:spacing w:line="240" w:lineRule="auto"/>
        <w:rPr>
          <w:rFonts w:ascii="Arial" w:eastAsia="Times New Roman" w:hAnsi="Arial" w:cs="Arial"/>
          <w:color w:val="000000"/>
          <w:sz w:val="24"/>
          <w:szCs w:val="24"/>
          <w:lang w:eastAsia="fr-FR"/>
        </w:rPr>
      </w:pPr>
      <w:bookmarkStart w:id="4" w:name="_Hlk35374105"/>
      <w:r w:rsidRPr="00580FC2">
        <w:rPr>
          <w:rFonts w:ascii="Arial" w:eastAsia="Times New Roman" w:hAnsi="Arial" w:cs="Arial"/>
          <w:color w:val="000000"/>
          <w:sz w:val="24"/>
          <w:szCs w:val="24"/>
          <w:lang w:eastAsia="fr-FR"/>
        </w:rPr>
        <w:t>Jouer le jeu de la solidarité en réunion d'entité pour les remises au travail d'enseignants</w:t>
      </w:r>
    </w:p>
    <w:p w14:paraId="736BEFCD" w14:textId="7D8FEB2F" w:rsidR="0080216E" w:rsidRPr="00580FC2" w:rsidRDefault="0080216E" w:rsidP="00415AB8">
      <w:pPr>
        <w:pStyle w:val="Titre1"/>
        <w:rPr>
          <w:rFonts w:eastAsia="Times New Roman"/>
          <w:lang w:val="fr-FR" w:eastAsia="fr-FR"/>
        </w:rPr>
      </w:pPr>
      <w:bookmarkStart w:id="5" w:name="_Toc36833856"/>
      <w:bookmarkEnd w:id="3"/>
      <w:bookmarkEnd w:id="4"/>
      <w:r w:rsidRPr="00580FC2">
        <w:rPr>
          <w:rFonts w:eastAsia="Times New Roman"/>
          <w:lang w:val="fr-FR" w:eastAsia="fr-FR"/>
        </w:rPr>
        <w:t xml:space="preserve">1b – </w:t>
      </w:r>
      <w:r w:rsidR="00AF508C" w:rsidRPr="00580FC2">
        <w:rPr>
          <w:rFonts w:eastAsia="Times New Roman"/>
          <w:lang w:val="fr-FR" w:eastAsia="fr-FR"/>
        </w:rPr>
        <w:t>Missions</w:t>
      </w:r>
      <w:r w:rsidR="00B217CA" w:rsidRPr="00580FC2">
        <w:rPr>
          <w:rFonts w:eastAsia="Times New Roman"/>
          <w:lang w:val="fr-FR" w:eastAsia="fr-FR"/>
        </w:rPr>
        <w:t xml:space="preserve"> de l’école</w:t>
      </w:r>
      <w:r w:rsidRPr="00580FC2">
        <w:rPr>
          <w:rFonts w:eastAsia="Times New Roman"/>
          <w:lang w:val="fr-FR" w:eastAsia="fr-FR"/>
        </w:rPr>
        <w:t xml:space="preserve"> chrétienne</w:t>
      </w:r>
      <w:bookmarkEnd w:id="5"/>
    </w:p>
    <w:p w14:paraId="46E2E7F0" w14:textId="77777777" w:rsidR="00C26FF8" w:rsidRPr="00580FC2" w:rsidRDefault="00C26FF8" w:rsidP="00C26FF8">
      <w:pPr>
        <w:pStyle w:val="Paragraphedeliste"/>
        <w:numPr>
          <w:ilvl w:val="0"/>
          <w:numId w:val="26"/>
        </w:numPr>
        <w:spacing w:line="240" w:lineRule="auto"/>
        <w:rPr>
          <w:rFonts w:ascii="Arial" w:eastAsia="Times New Roman" w:hAnsi="Arial" w:cs="Arial"/>
          <w:color w:val="000000"/>
          <w:sz w:val="24"/>
          <w:szCs w:val="24"/>
          <w:lang w:eastAsia="fr-FR"/>
        </w:rPr>
      </w:pPr>
      <w:r w:rsidRPr="00580FC2">
        <w:rPr>
          <w:rFonts w:ascii="Arial" w:eastAsia="Times New Roman" w:hAnsi="Arial" w:cs="Arial"/>
          <w:color w:val="000000"/>
          <w:sz w:val="24"/>
          <w:szCs w:val="24"/>
          <w:lang w:eastAsia="fr-FR"/>
        </w:rPr>
        <w:t>Mettre en place une équipe pastorale</w:t>
      </w:r>
    </w:p>
    <w:p w14:paraId="09E8B390" w14:textId="77777777" w:rsidR="00C26FF8" w:rsidRPr="00580FC2" w:rsidRDefault="00C26FF8" w:rsidP="00C26FF8">
      <w:pPr>
        <w:pStyle w:val="Paragraphedeliste"/>
        <w:numPr>
          <w:ilvl w:val="0"/>
          <w:numId w:val="26"/>
        </w:numPr>
        <w:spacing w:line="240" w:lineRule="auto"/>
        <w:rPr>
          <w:rFonts w:ascii="Arial" w:eastAsia="Times New Roman" w:hAnsi="Arial" w:cs="Arial"/>
          <w:color w:val="000000"/>
          <w:sz w:val="24"/>
          <w:szCs w:val="24"/>
          <w:lang w:eastAsia="fr-FR"/>
        </w:rPr>
      </w:pPr>
      <w:r w:rsidRPr="00580FC2">
        <w:rPr>
          <w:rFonts w:ascii="Arial" w:eastAsia="Times New Roman" w:hAnsi="Arial" w:cs="Arial"/>
          <w:color w:val="000000"/>
          <w:sz w:val="24"/>
          <w:szCs w:val="24"/>
          <w:lang w:eastAsia="fr-FR"/>
        </w:rPr>
        <w:t>Organiser une célébration de rentrée, de Noël, etc.</w:t>
      </w:r>
    </w:p>
    <w:p w14:paraId="3F3D58D4" w14:textId="77777777" w:rsidR="00C26FF8" w:rsidRPr="00580FC2" w:rsidRDefault="00C26FF8" w:rsidP="00C26FF8">
      <w:pPr>
        <w:pStyle w:val="Paragraphedeliste"/>
        <w:numPr>
          <w:ilvl w:val="0"/>
          <w:numId w:val="26"/>
        </w:numPr>
        <w:spacing w:line="240" w:lineRule="auto"/>
        <w:rPr>
          <w:rFonts w:ascii="Arial" w:eastAsia="Times New Roman" w:hAnsi="Arial" w:cs="Arial"/>
          <w:color w:val="000000"/>
          <w:sz w:val="24"/>
          <w:szCs w:val="24"/>
          <w:lang w:eastAsia="fr-FR"/>
        </w:rPr>
      </w:pPr>
      <w:r w:rsidRPr="00580FC2">
        <w:rPr>
          <w:rFonts w:ascii="Arial" w:eastAsia="Times New Roman" w:hAnsi="Arial" w:cs="Arial"/>
          <w:color w:val="000000"/>
          <w:sz w:val="24"/>
          <w:szCs w:val="24"/>
          <w:lang w:eastAsia="fr-FR"/>
        </w:rPr>
        <w:t>Introduire une Assemblée Générale avec les professeurs en commençant par un texte "chrétien"</w:t>
      </w:r>
    </w:p>
    <w:p w14:paraId="78D6B113" w14:textId="2D719E48" w:rsidR="0080216E" w:rsidRPr="00580FC2" w:rsidRDefault="0080216E" w:rsidP="00415AB8">
      <w:pPr>
        <w:pStyle w:val="Titre1"/>
        <w:rPr>
          <w:rFonts w:eastAsia="Times New Roman"/>
          <w:lang w:val="fr-FR" w:eastAsia="fr-FR"/>
        </w:rPr>
      </w:pPr>
      <w:bookmarkStart w:id="6" w:name="_Toc36833857"/>
      <w:r w:rsidRPr="00580FC2">
        <w:rPr>
          <w:rFonts w:eastAsia="Times New Roman"/>
          <w:lang w:val="fr-FR" w:eastAsia="fr-FR"/>
        </w:rPr>
        <w:t>1c – Promotion des missions</w:t>
      </w:r>
      <w:bookmarkEnd w:id="6"/>
    </w:p>
    <w:p w14:paraId="7CA26EAA" w14:textId="77777777" w:rsidR="00C26FF8" w:rsidRPr="00580FC2" w:rsidRDefault="00C26FF8" w:rsidP="00C26FF8">
      <w:pPr>
        <w:pStyle w:val="Paragraphedeliste"/>
        <w:numPr>
          <w:ilvl w:val="0"/>
          <w:numId w:val="28"/>
        </w:numPr>
        <w:spacing w:line="240" w:lineRule="auto"/>
        <w:rPr>
          <w:rFonts w:ascii="Arial" w:eastAsia="Times New Roman" w:hAnsi="Arial" w:cs="Arial"/>
          <w:color w:val="000000"/>
          <w:sz w:val="24"/>
          <w:szCs w:val="24"/>
          <w:lang w:eastAsia="fr-FR"/>
        </w:rPr>
      </w:pPr>
      <w:r w:rsidRPr="00580FC2">
        <w:rPr>
          <w:rFonts w:ascii="Arial" w:eastAsia="Times New Roman" w:hAnsi="Arial" w:cs="Arial"/>
          <w:color w:val="000000"/>
          <w:sz w:val="24"/>
          <w:szCs w:val="24"/>
          <w:lang w:eastAsia="fr-FR"/>
        </w:rPr>
        <w:t>Mettre en place un dispositif de collaboration avec l'école fondamentale voisine</w:t>
      </w:r>
    </w:p>
    <w:p w14:paraId="7E7C7DAB" w14:textId="77777777" w:rsidR="00C26FF8" w:rsidRPr="00580FC2" w:rsidRDefault="00C26FF8" w:rsidP="00C26FF8">
      <w:pPr>
        <w:pStyle w:val="Paragraphedeliste"/>
        <w:numPr>
          <w:ilvl w:val="0"/>
          <w:numId w:val="28"/>
        </w:numPr>
        <w:spacing w:line="240" w:lineRule="auto"/>
        <w:rPr>
          <w:rFonts w:ascii="Arial" w:eastAsia="Times New Roman" w:hAnsi="Arial" w:cs="Arial"/>
          <w:color w:val="000000"/>
          <w:sz w:val="24"/>
          <w:szCs w:val="24"/>
          <w:lang w:eastAsia="fr-FR"/>
        </w:rPr>
      </w:pPr>
      <w:r w:rsidRPr="00580FC2">
        <w:rPr>
          <w:rFonts w:ascii="Arial" w:eastAsia="Times New Roman" w:hAnsi="Arial" w:cs="Arial"/>
          <w:color w:val="000000"/>
          <w:sz w:val="24"/>
          <w:szCs w:val="24"/>
          <w:lang w:eastAsia="fr-FR"/>
        </w:rPr>
        <w:t>Mettre en place un projet d'intégration adapté à chaque élève</w:t>
      </w:r>
    </w:p>
    <w:p w14:paraId="08EE0A87" w14:textId="77777777" w:rsidR="00C26FF8" w:rsidRPr="00580FC2" w:rsidRDefault="00C26FF8" w:rsidP="00C26FF8">
      <w:pPr>
        <w:pStyle w:val="Paragraphedeliste"/>
        <w:numPr>
          <w:ilvl w:val="0"/>
          <w:numId w:val="28"/>
        </w:numPr>
        <w:spacing w:line="240" w:lineRule="auto"/>
        <w:rPr>
          <w:rFonts w:ascii="Arial" w:eastAsia="Times New Roman" w:hAnsi="Arial" w:cs="Arial"/>
          <w:color w:val="000000"/>
          <w:sz w:val="24"/>
          <w:szCs w:val="24"/>
          <w:lang w:eastAsia="fr-FR"/>
        </w:rPr>
      </w:pPr>
      <w:r w:rsidRPr="00580FC2">
        <w:rPr>
          <w:rFonts w:ascii="Arial" w:eastAsia="Times New Roman" w:hAnsi="Arial" w:cs="Arial"/>
          <w:color w:val="000000"/>
          <w:sz w:val="24"/>
          <w:szCs w:val="24"/>
          <w:lang w:eastAsia="fr-FR"/>
        </w:rPr>
        <w:t>Soutenir le projet d'immersion et veiller à ce que celui-ci se développe pour permettre à tous les élèves qui le souhaitent, de l'intégrer</w:t>
      </w:r>
    </w:p>
    <w:p w14:paraId="607747D1" w14:textId="5132EE14" w:rsidR="00114F93" w:rsidRPr="00580FC2" w:rsidRDefault="00114F93" w:rsidP="00415AB8">
      <w:pPr>
        <w:pStyle w:val="Titre1"/>
        <w:rPr>
          <w:rFonts w:eastAsia="Times New Roman"/>
          <w:lang w:val="fr-FR" w:eastAsia="fr-FR"/>
        </w:rPr>
      </w:pPr>
      <w:bookmarkStart w:id="7" w:name="_Toc36833858"/>
      <w:r w:rsidRPr="00580FC2">
        <w:rPr>
          <w:rFonts w:eastAsia="Times New Roman"/>
          <w:lang w:val="fr-FR" w:eastAsia="fr-FR"/>
        </w:rPr>
        <w:t>1</w:t>
      </w:r>
      <w:r w:rsidR="00B12E01" w:rsidRPr="00580FC2">
        <w:rPr>
          <w:rFonts w:eastAsia="Times New Roman"/>
          <w:lang w:val="fr-FR" w:eastAsia="fr-FR"/>
        </w:rPr>
        <w:t>d</w:t>
      </w:r>
      <w:r w:rsidRPr="00580FC2">
        <w:rPr>
          <w:rFonts w:eastAsia="Times New Roman"/>
          <w:lang w:val="fr-FR" w:eastAsia="fr-FR"/>
        </w:rPr>
        <w:t xml:space="preserve"> - Gestion de soi</w:t>
      </w:r>
      <w:bookmarkEnd w:id="7"/>
      <w:r w:rsidRPr="00580FC2">
        <w:rPr>
          <w:rFonts w:eastAsia="Times New Roman"/>
          <w:lang w:val="fr-FR" w:eastAsia="fr-FR"/>
        </w:rPr>
        <w:t xml:space="preserve"> </w:t>
      </w:r>
    </w:p>
    <w:p w14:paraId="12FC18DC" w14:textId="77777777" w:rsidR="00164807" w:rsidRPr="00580FC2" w:rsidRDefault="00164807" w:rsidP="00164807">
      <w:pPr>
        <w:pStyle w:val="Paragraphedeliste"/>
        <w:numPr>
          <w:ilvl w:val="0"/>
          <w:numId w:val="28"/>
        </w:numPr>
        <w:spacing w:line="240" w:lineRule="auto"/>
        <w:rPr>
          <w:rFonts w:ascii="Arial" w:eastAsia="Times New Roman" w:hAnsi="Arial" w:cs="Arial"/>
          <w:color w:val="000000"/>
          <w:sz w:val="24"/>
          <w:szCs w:val="24"/>
          <w:lang w:eastAsia="fr-FR"/>
        </w:rPr>
      </w:pPr>
      <w:bookmarkStart w:id="8" w:name="_Hlk36463807"/>
      <w:r w:rsidRPr="00580FC2">
        <w:rPr>
          <w:rFonts w:ascii="Arial" w:eastAsia="Times New Roman" w:hAnsi="Arial" w:cs="Arial"/>
          <w:color w:val="000000"/>
          <w:sz w:val="24"/>
          <w:szCs w:val="24"/>
          <w:lang w:eastAsia="fr-FR"/>
        </w:rPr>
        <w:t>A</w:t>
      </w:r>
      <w:r w:rsidRPr="00580FC2">
        <w:rPr>
          <w:rFonts w:ascii="Arial" w:eastAsia="Times New Roman" w:hAnsi="Arial" w:cs="Arial"/>
          <w:color w:val="000000"/>
          <w:sz w:val="24"/>
          <w:szCs w:val="24"/>
          <w:lang w:eastAsia="fr-FR"/>
        </w:rPr>
        <w:sym w:font="Wingdings" w:char="F0E0"/>
      </w:r>
      <w:r w:rsidRPr="00580FC2">
        <w:rPr>
          <w:rFonts w:ascii="Arial" w:eastAsia="Times New Roman" w:hAnsi="Arial" w:cs="Arial"/>
          <w:color w:val="000000"/>
          <w:sz w:val="24"/>
          <w:szCs w:val="24"/>
          <w:lang w:eastAsia="fr-FR"/>
        </w:rPr>
        <w:t>B : Accepter et suivre un coaching individuel et ou collectif sur la gestion des émotions</w:t>
      </w:r>
    </w:p>
    <w:p w14:paraId="6C525C5A" w14:textId="77777777" w:rsidR="00164807" w:rsidRPr="00580FC2" w:rsidRDefault="00164807" w:rsidP="00164807">
      <w:pPr>
        <w:pStyle w:val="Paragraphedeliste"/>
        <w:numPr>
          <w:ilvl w:val="0"/>
          <w:numId w:val="28"/>
        </w:numPr>
        <w:spacing w:line="240" w:lineRule="auto"/>
        <w:rPr>
          <w:rFonts w:ascii="Arial" w:eastAsia="Times New Roman" w:hAnsi="Arial" w:cs="Arial"/>
          <w:color w:val="000000"/>
          <w:sz w:val="24"/>
          <w:szCs w:val="24"/>
          <w:lang w:eastAsia="fr-FR"/>
        </w:rPr>
      </w:pPr>
      <w:r w:rsidRPr="00580FC2">
        <w:rPr>
          <w:rFonts w:ascii="Arial" w:eastAsia="Times New Roman" w:hAnsi="Arial" w:cs="Arial"/>
          <w:color w:val="000000"/>
          <w:sz w:val="24"/>
          <w:szCs w:val="24"/>
          <w:lang w:eastAsia="fr-FR"/>
        </w:rPr>
        <w:t>Etablir une liste de compétences à acquérir pour le choix du coaching.</w:t>
      </w:r>
    </w:p>
    <w:p w14:paraId="2EADDDE2" w14:textId="77777777" w:rsidR="00164807" w:rsidRPr="00580FC2" w:rsidRDefault="00164807" w:rsidP="00164807">
      <w:pPr>
        <w:pStyle w:val="Paragraphedeliste"/>
        <w:numPr>
          <w:ilvl w:val="0"/>
          <w:numId w:val="28"/>
        </w:numPr>
        <w:spacing w:line="240" w:lineRule="auto"/>
        <w:rPr>
          <w:rFonts w:ascii="Arial" w:eastAsia="Times New Roman" w:hAnsi="Arial" w:cs="Arial"/>
          <w:color w:val="000000"/>
          <w:sz w:val="24"/>
          <w:szCs w:val="24"/>
          <w:lang w:eastAsia="fr-FR"/>
        </w:rPr>
      </w:pPr>
      <w:bookmarkStart w:id="9" w:name="_Hlk35374131"/>
      <w:r w:rsidRPr="00580FC2">
        <w:rPr>
          <w:rFonts w:ascii="Arial" w:eastAsia="Times New Roman" w:hAnsi="Arial" w:cs="Arial"/>
          <w:color w:val="000000"/>
          <w:sz w:val="24"/>
          <w:szCs w:val="24"/>
          <w:lang w:eastAsia="fr-FR"/>
        </w:rPr>
        <w:t>B</w:t>
      </w:r>
      <w:r w:rsidRPr="00580FC2">
        <w:rPr>
          <w:rFonts w:ascii="Arial" w:eastAsia="Times New Roman" w:hAnsi="Arial" w:cs="Arial"/>
          <w:color w:val="000000"/>
          <w:sz w:val="24"/>
          <w:szCs w:val="24"/>
          <w:lang w:eastAsia="fr-FR"/>
        </w:rPr>
        <w:sym w:font="Wingdings" w:char="F0E0"/>
      </w:r>
      <w:r w:rsidRPr="00580FC2">
        <w:rPr>
          <w:rFonts w:ascii="Arial" w:eastAsia="Times New Roman" w:hAnsi="Arial" w:cs="Arial"/>
          <w:color w:val="000000"/>
          <w:sz w:val="24"/>
          <w:szCs w:val="24"/>
          <w:lang w:eastAsia="fr-FR"/>
        </w:rPr>
        <w:t xml:space="preserve"> C : Assurer des lectures thérapeutiques amenant des limites, des protections et des procédures</w:t>
      </w:r>
    </w:p>
    <w:p w14:paraId="5F26043C" w14:textId="77777777" w:rsidR="00164807" w:rsidRPr="00580FC2" w:rsidRDefault="00164807" w:rsidP="00164807">
      <w:pPr>
        <w:pStyle w:val="Paragraphedeliste"/>
        <w:numPr>
          <w:ilvl w:val="0"/>
          <w:numId w:val="28"/>
        </w:numPr>
        <w:spacing w:line="240" w:lineRule="auto"/>
        <w:rPr>
          <w:rFonts w:ascii="Arial" w:eastAsia="Times New Roman" w:hAnsi="Arial" w:cs="Arial"/>
          <w:color w:val="000000"/>
          <w:sz w:val="24"/>
          <w:szCs w:val="24"/>
          <w:lang w:eastAsia="fr-FR"/>
        </w:rPr>
      </w:pPr>
      <w:r w:rsidRPr="00580FC2">
        <w:rPr>
          <w:rFonts w:ascii="Arial" w:eastAsia="Times New Roman" w:hAnsi="Arial" w:cs="Arial"/>
          <w:color w:val="000000"/>
          <w:sz w:val="24"/>
          <w:szCs w:val="24"/>
          <w:lang w:eastAsia="fr-FR"/>
        </w:rPr>
        <w:t>Tester sur le terrain au quotidien les compétences acquises et les présenter au PO</w:t>
      </w:r>
    </w:p>
    <w:bookmarkEnd w:id="9"/>
    <w:p w14:paraId="507D6988" w14:textId="77777777" w:rsidR="00164807" w:rsidRPr="00580FC2" w:rsidRDefault="00164807" w:rsidP="00164807">
      <w:pPr>
        <w:pStyle w:val="Paragraphedeliste"/>
        <w:numPr>
          <w:ilvl w:val="0"/>
          <w:numId w:val="28"/>
        </w:numPr>
        <w:spacing w:line="240" w:lineRule="auto"/>
        <w:rPr>
          <w:rFonts w:ascii="Arial" w:eastAsia="Times New Roman" w:hAnsi="Arial" w:cs="Arial"/>
          <w:color w:val="000000"/>
          <w:sz w:val="24"/>
          <w:szCs w:val="24"/>
          <w:lang w:eastAsia="fr-FR"/>
        </w:rPr>
      </w:pPr>
      <w:r w:rsidRPr="00580FC2">
        <w:rPr>
          <w:rFonts w:ascii="Arial" w:eastAsia="Times New Roman" w:hAnsi="Arial" w:cs="Arial"/>
          <w:color w:val="000000"/>
          <w:sz w:val="24"/>
          <w:szCs w:val="24"/>
          <w:lang w:eastAsia="fr-FR"/>
        </w:rPr>
        <w:t>C</w:t>
      </w:r>
      <w:r w:rsidRPr="00580FC2">
        <w:rPr>
          <w:rFonts w:ascii="Arial" w:eastAsia="Times New Roman" w:hAnsi="Arial" w:cs="Arial"/>
          <w:color w:val="000000"/>
          <w:sz w:val="24"/>
          <w:szCs w:val="24"/>
          <w:lang w:eastAsia="fr-FR"/>
        </w:rPr>
        <w:sym w:font="Wingdings" w:char="F0E0"/>
      </w:r>
      <w:r w:rsidRPr="00580FC2">
        <w:rPr>
          <w:rFonts w:ascii="Arial" w:eastAsia="Times New Roman" w:hAnsi="Arial" w:cs="Arial"/>
          <w:color w:val="000000"/>
          <w:sz w:val="24"/>
          <w:szCs w:val="24"/>
          <w:lang w:eastAsia="fr-FR"/>
        </w:rPr>
        <w:t xml:space="preserve"> D : Participer à une formation en gestion de stress, d’émotions et de conflits</w:t>
      </w:r>
    </w:p>
    <w:p w14:paraId="76466A48" w14:textId="77777777" w:rsidR="00164807" w:rsidRPr="00580FC2" w:rsidRDefault="00164807" w:rsidP="00164807">
      <w:pPr>
        <w:pStyle w:val="Paragraphedeliste"/>
        <w:numPr>
          <w:ilvl w:val="0"/>
          <w:numId w:val="28"/>
        </w:numPr>
        <w:spacing w:line="240" w:lineRule="auto"/>
        <w:rPr>
          <w:rFonts w:ascii="Arial" w:eastAsia="Times New Roman" w:hAnsi="Arial" w:cs="Arial"/>
          <w:color w:val="000000"/>
          <w:sz w:val="24"/>
          <w:szCs w:val="24"/>
          <w:lang w:eastAsia="fr-FR"/>
        </w:rPr>
      </w:pPr>
      <w:r w:rsidRPr="00580FC2">
        <w:rPr>
          <w:rFonts w:ascii="Arial" w:eastAsia="Times New Roman" w:hAnsi="Arial" w:cs="Arial"/>
          <w:color w:val="000000"/>
          <w:sz w:val="24"/>
          <w:szCs w:val="24"/>
          <w:lang w:eastAsia="fr-FR"/>
        </w:rPr>
        <w:t>Identifier des besoins précis et des indicateurs d’amélioration à prioriser (seul et avec le PO – dimension formative)</w:t>
      </w:r>
    </w:p>
    <w:p w14:paraId="0668513C" w14:textId="77777777" w:rsidR="00164807" w:rsidRPr="00580FC2" w:rsidRDefault="00164807" w:rsidP="00164807">
      <w:pPr>
        <w:pStyle w:val="Paragraphedeliste"/>
        <w:numPr>
          <w:ilvl w:val="0"/>
          <w:numId w:val="28"/>
        </w:numPr>
        <w:spacing w:line="240" w:lineRule="auto"/>
        <w:rPr>
          <w:rFonts w:ascii="Arial" w:eastAsia="Times New Roman" w:hAnsi="Arial" w:cs="Arial"/>
          <w:color w:val="000000"/>
          <w:sz w:val="24"/>
          <w:szCs w:val="24"/>
          <w:lang w:eastAsia="fr-FR"/>
        </w:rPr>
      </w:pPr>
      <w:r w:rsidRPr="00580FC2">
        <w:rPr>
          <w:rFonts w:ascii="Arial" w:eastAsia="Times New Roman" w:hAnsi="Arial" w:cs="Arial"/>
          <w:color w:val="000000"/>
          <w:sz w:val="24"/>
          <w:szCs w:val="24"/>
          <w:lang w:eastAsia="fr-FR"/>
        </w:rPr>
        <w:t>Présenter un rapport d’activités au PO en adéquation avec les indicateurs d’amélioration</w:t>
      </w:r>
    </w:p>
    <w:p w14:paraId="52ABC0B4" w14:textId="2765B91A" w:rsidR="00114F93" w:rsidRPr="00580FC2" w:rsidRDefault="00114F93" w:rsidP="00415AB8">
      <w:pPr>
        <w:pStyle w:val="Titre1"/>
        <w:rPr>
          <w:rFonts w:eastAsia="Times New Roman"/>
          <w:lang w:val="fr-FR" w:eastAsia="fr-FR"/>
        </w:rPr>
      </w:pPr>
      <w:bookmarkStart w:id="10" w:name="_Toc36833859"/>
      <w:bookmarkEnd w:id="8"/>
      <w:r w:rsidRPr="00580FC2">
        <w:rPr>
          <w:rFonts w:eastAsia="Times New Roman"/>
          <w:lang w:val="fr-FR" w:eastAsia="fr-FR"/>
        </w:rPr>
        <w:t>1</w:t>
      </w:r>
      <w:r w:rsidR="00B12E01" w:rsidRPr="00580FC2">
        <w:rPr>
          <w:rFonts w:eastAsia="Times New Roman"/>
          <w:lang w:val="fr-FR" w:eastAsia="fr-FR"/>
        </w:rPr>
        <w:t>e</w:t>
      </w:r>
      <w:r w:rsidRPr="00580FC2">
        <w:rPr>
          <w:rFonts w:eastAsia="Times New Roman"/>
          <w:lang w:val="fr-FR" w:eastAsia="fr-FR"/>
        </w:rPr>
        <w:t xml:space="preserve"> - Développement personnel</w:t>
      </w:r>
      <w:bookmarkEnd w:id="10"/>
      <w:r w:rsidRPr="00580FC2">
        <w:rPr>
          <w:rFonts w:eastAsia="Times New Roman"/>
          <w:lang w:val="fr-FR" w:eastAsia="fr-FR"/>
        </w:rPr>
        <w:t xml:space="preserve"> </w:t>
      </w:r>
    </w:p>
    <w:p w14:paraId="2A66A1DE" w14:textId="77777777" w:rsidR="00164807" w:rsidRPr="00580FC2" w:rsidRDefault="00164807" w:rsidP="00164807">
      <w:pPr>
        <w:pStyle w:val="Paragraphedeliste"/>
        <w:numPr>
          <w:ilvl w:val="0"/>
          <w:numId w:val="15"/>
        </w:numPr>
        <w:rPr>
          <w:rFonts w:ascii="Arial" w:eastAsia="Times New Roman" w:hAnsi="Arial" w:cs="Arial"/>
          <w:color w:val="000000"/>
          <w:sz w:val="24"/>
          <w:szCs w:val="24"/>
          <w:lang w:eastAsia="fr-FR"/>
        </w:rPr>
      </w:pPr>
      <w:bookmarkStart w:id="11" w:name="_Hlk36463817"/>
      <w:r w:rsidRPr="00580FC2">
        <w:rPr>
          <w:rFonts w:ascii="Arial" w:eastAsia="Times New Roman" w:hAnsi="Arial" w:cs="Arial"/>
          <w:color w:val="000000"/>
          <w:sz w:val="24"/>
          <w:szCs w:val="24"/>
          <w:lang w:eastAsia="fr-FR"/>
        </w:rPr>
        <w:t>A</w:t>
      </w:r>
      <w:r w:rsidRPr="00580FC2">
        <w:rPr>
          <w:rFonts w:ascii="Arial" w:eastAsia="Times New Roman" w:hAnsi="Arial" w:cs="Arial"/>
          <w:color w:val="000000"/>
          <w:sz w:val="24"/>
          <w:szCs w:val="24"/>
          <w:lang w:eastAsia="fr-FR"/>
        </w:rPr>
        <w:sym w:font="Wingdings" w:char="F0E0"/>
      </w:r>
      <w:r w:rsidRPr="00580FC2">
        <w:rPr>
          <w:rFonts w:ascii="Arial" w:eastAsia="Times New Roman" w:hAnsi="Arial" w:cs="Arial"/>
          <w:color w:val="000000"/>
          <w:sz w:val="24"/>
          <w:szCs w:val="24"/>
          <w:lang w:eastAsia="fr-FR"/>
        </w:rPr>
        <w:t xml:space="preserve"> B : Suivre un coaching individuel en développement personnel et relationnel</w:t>
      </w:r>
    </w:p>
    <w:p w14:paraId="3E5C8C6D" w14:textId="77777777" w:rsidR="00164807" w:rsidRPr="00580FC2" w:rsidRDefault="00164807" w:rsidP="00164807">
      <w:pPr>
        <w:pStyle w:val="Paragraphedeliste"/>
        <w:rPr>
          <w:rFonts w:ascii="Arial" w:eastAsia="Times New Roman" w:hAnsi="Arial" w:cs="Arial"/>
          <w:color w:val="000000"/>
          <w:sz w:val="24"/>
          <w:szCs w:val="24"/>
          <w:lang w:eastAsia="fr-FR"/>
        </w:rPr>
      </w:pPr>
      <w:r w:rsidRPr="00580FC2">
        <w:rPr>
          <w:rFonts w:ascii="Arial" w:eastAsia="Times New Roman" w:hAnsi="Arial" w:cs="Arial"/>
          <w:color w:val="000000"/>
          <w:sz w:val="24"/>
          <w:szCs w:val="24"/>
          <w:lang w:eastAsia="fr-FR"/>
        </w:rPr>
        <w:t>Présenter un rapport d’activités au PO</w:t>
      </w:r>
    </w:p>
    <w:p w14:paraId="7F841613" w14:textId="77777777" w:rsidR="00164807" w:rsidRPr="00580FC2" w:rsidRDefault="00164807" w:rsidP="00164807">
      <w:pPr>
        <w:pStyle w:val="Paragraphedeliste"/>
        <w:rPr>
          <w:rFonts w:ascii="Arial" w:eastAsia="Times New Roman" w:hAnsi="Arial" w:cs="Arial"/>
          <w:color w:val="000000"/>
          <w:sz w:val="24"/>
          <w:szCs w:val="24"/>
          <w:lang w:eastAsia="fr-FR"/>
        </w:rPr>
      </w:pPr>
      <w:r w:rsidRPr="00580FC2">
        <w:rPr>
          <w:rFonts w:ascii="Arial" w:eastAsia="Times New Roman" w:hAnsi="Arial" w:cs="Arial"/>
          <w:color w:val="000000"/>
          <w:sz w:val="24"/>
          <w:szCs w:val="24"/>
          <w:lang w:eastAsia="fr-FR"/>
        </w:rPr>
        <w:t>Identifier les différents styles de leadership existants</w:t>
      </w:r>
    </w:p>
    <w:p w14:paraId="094FC700" w14:textId="77777777" w:rsidR="00164807" w:rsidRPr="00580FC2" w:rsidRDefault="00164807" w:rsidP="00164807">
      <w:pPr>
        <w:pStyle w:val="Paragraphedeliste"/>
        <w:numPr>
          <w:ilvl w:val="0"/>
          <w:numId w:val="15"/>
        </w:numPr>
        <w:rPr>
          <w:rFonts w:ascii="Arial" w:eastAsia="Times New Roman" w:hAnsi="Arial" w:cs="Arial"/>
          <w:color w:val="000000"/>
          <w:sz w:val="24"/>
          <w:szCs w:val="24"/>
          <w:lang w:eastAsia="fr-FR"/>
        </w:rPr>
      </w:pPr>
      <w:r w:rsidRPr="00580FC2">
        <w:rPr>
          <w:rFonts w:ascii="Arial" w:eastAsia="Times New Roman" w:hAnsi="Arial" w:cs="Arial"/>
          <w:color w:val="000000"/>
          <w:sz w:val="24"/>
          <w:szCs w:val="24"/>
          <w:lang w:eastAsia="fr-FR"/>
        </w:rPr>
        <w:t>B</w:t>
      </w:r>
      <w:r w:rsidRPr="00580FC2">
        <w:rPr>
          <w:rFonts w:ascii="Arial" w:eastAsia="Times New Roman" w:hAnsi="Arial" w:cs="Arial"/>
          <w:color w:val="000000"/>
          <w:sz w:val="24"/>
          <w:szCs w:val="24"/>
          <w:lang w:eastAsia="fr-FR"/>
        </w:rPr>
        <w:sym w:font="Wingdings" w:char="F0E0"/>
      </w:r>
      <w:r w:rsidRPr="00580FC2">
        <w:rPr>
          <w:rFonts w:ascii="Arial" w:eastAsia="Times New Roman" w:hAnsi="Arial" w:cs="Arial"/>
          <w:color w:val="000000"/>
          <w:sz w:val="24"/>
          <w:szCs w:val="24"/>
          <w:lang w:eastAsia="fr-FR"/>
        </w:rPr>
        <w:t xml:space="preserve"> C : Participer à une formation posturale de la direction identifiant le leadership à développer</w:t>
      </w:r>
    </w:p>
    <w:p w14:paraId="5491F449" w14:textId="77777777" w:rsidR="00164807" w:rsidRPr="00580FC2" w:rsidRDefault="00164807" w:rsidP="00164807">
      <w:pPr>
        <w:pStyle w:val="Paragraphedeliste"/>
        <w:rPr>
          <w:rFonts w:ascii="Arial" w:eastAsia="Times New Roman" w:hAnsi="Arial" w:cs="Arial"/>
          <w:color w:val="000000"/>
          <w:sz w:val="24"/>
          <w:szCs w:val="24"/>
          <w:lang w:eastAsia="fr-FR"/>
        </w:rPr>
      </w:pPr>
      <w:r w:rsidRPr="00580FC2">
        <w:rPr>
          <w:rFonts w:ascii="Arial" w:eastAsia="Times New Roman" w:hAnsi="Arial" w:cs="Arial"/>
          <w:color w:val="000000"/>
          <w:sz w:val="24"/>
          <w:szCs w:val="24"/>
          <w:lang w:eastAsia="fr-FR"/>
        </w:rPr>
        <w:t xml:space="preserve">Etablir un emploi du temps mensuel </w:t>
      </w:r>
    </w:p>
    <w:p w14:paraId="7E557194" w14:textId="77777777" w:rsidR="00164807" w:rsidRPr="00580FC2" w:rsidRDefault="00164807" w:rsidP="00164807">
      <w:pPr>
        <w:pStyle w:val="Paragraphedeliste"/>
        <w:rPr>
          <w:rFonts w:ascii="Arial" w:eastAsia="Times New Roman" w:hAnsi="Arial" w:cs="Arial"/>
          <w:color w:val="000000"/>
          <w:sz w:val="24"/>
          <w:szCs w:val="24"/>
          <w:lang w:eastAsia="fr-FR"/>
        </w:rPr>
      </w:pPr>
      <w:r w:rsidRPr="00580FC2">
        <w:rPr>
          <w:rFonts w:ascii="Arial" w:eastAsia="Times New Roman" w:hAnsi="Arial" w:cs="Arial"/>
          <w:color w:val="000000"/>
          <w:sz w:val="24"/>
          <w:szCs w:val="24"/>
          <w:lang w:eastAsia="fr-FR"/>
        </w:rPr>
        <w:t>Rendre compte au PO sur base de faits quotidiens des différentes postures de leadership occupées (Associer théorie et terrain)</w:t>
      </w:r>
    </w:p>
    <w:p w14:paraId="2EF32B89" w14:textId="77777777" w:rsidR="00164807" w:rsidRPr="00580FC2" w:rsidRDefault="00164807" w:rsidP="00164807">
      <w:pPr>
        <w:pStyle w:val="Paragraphedeliste"/>
        <w:numPr>
          <w:ilvl w:val="0"/>
          <w:numId w:val="15"/>
        </w:numPr>
        <w:rPr>
          <w:rFonts w:ascii="Arial" w:eastAsia="Times New Roman" w:hAnsi="Arial" w:cs="Arial"/>
          <w:color w:val="000000"/>
          <w:sz w:val="24"/>
          <w:szCs w:val="24"/>
          <w:lang w:eastAsia="fr-FR"/>
        </w:rPr>
      </w:pPr>
      <w:r w:rsidRPr="00580FC2">
        <w:rPr>
          <w:rFonts w:ascii="Arial" w:eastAsia="Times New Roman" w:hAnsi="Arial" w:cs="Arial"/>
          <w:color w:val="000000"/>
          <w:sz w:val="24"/>
          <w:szCs w:val="24"/>
          <w:lang w:eastAsia="fr-FR"/>
        </w:rPr>
        <w:t>C</w:t>
      </w:r>
      <w:r w:rsidRPr="00580FC2">
        <w:rPr>
          <w:rFonts w:ascii="Arial" w:eastAsia="Times New Roman" w:hAnsi="Arial" w:cs="Arial"/>
          <w:color w:val="000000"/>
          <w:sz w:val="24"/>
          <w:szCs w:val="24"/>
          <w:lang w:eastAsia="fr-FR"/>
        </w:rPr>
        <w:sym w:font="Wingdings" w:char="F0E0"/>
      </w:r>
      <w:r w:rsidRPr="00580FC2">
        <w:rPr>
          <w:rFonts w:ascii="Arial" w:eastAsia="Times New Roman" w:hAnsi="Arial" w:cs="Arial"/>
          <w:color w:val="000000"/>
          <w:sz w:val="24"/>
          <w:szCs w:val="24"/>
          <w:lang w:eastAsia="fr-FR"/>
        </w:rPr>
        <w:t xml:space="preserve"> D : Tendre vers un équilibre vie privée et vie professionnelle</w:t>
      </w:r>
    </w:p>
    <w:p w14:paraId="41D9E87B" w14:textId="77777777" w:rsidR="00164807" w:rsidRPr="00580FC2" w:rsidRDefault="00164807" w:rsidP="00164807">
      <w:pPr>
        <w:pStyle w:val="Paragraphedeliste"/>
        <w:rPr>
          <w:rFonts w:ascii="Arial" w:eastAsia="Times New Roman" w:hAnsi="Arial" w:cs="Arial"/>
          <w:color w:val="000000"/>
          <w:sz w:val="24"/>
          <w:szCs w:val="24"/>
          <w:lang w:eastAsia="fr-FR"/>
        </w:rPr>
      </w:pPr>
      <w:r w:rsidRPr="00580FC2">
        <w:rPr>
          <w:rFonts w:ascii="Arial" w:eastAsia="Times New Roman" w:hAnsi="Arial" w:cs="Arial"/>
          <w:color w:val="000000"/>
          <w:sz w:val="24"/>
          <w:szCs w:val="24"/>
          <w:lang w:eastAsia="fr-FR"/>
        </w:rPr>
        <w:t>Présenter au PO un emploi du temps mensuel toujours sous forme d’un rapport d’activités</w:t>
      </w:r>
    </w:p>
    <w:bookmarkEnd w:id="11"/>
    <w:p w14:paraId="2FE00F02" w14:textId="77777777" w:rsidR="00E67FB6" w:rsidRDefault="00E67FB6" w:rsidP="00F26A01">
      <w:pPr>
        <w:pStyle w:val="Sous-titre"/>
        <w:rPr>
          <w:rFonts w:ascii="Arial" w:hAnsi="Arial" w:cs="Arial"/>
          <w:b/>
          <w:color w:val="374EA2"/>
          <w:sz w:val="24"/>
          <w:szCs w:val="24"/>
        </w:rPr>
      </w:pPr>
    </w:p>
    <w:p w14:paraId="484A8105" w14:textId="17804B93" w:rsidR="006F3127" w:rsidRPr="00580FC2" w:rsidRDefault="006F3127" w:rsidP="00415AB8">
      <w:pPr>
        <w:pStyle w:val="Titre1"/>
      </w:pPr>
      <w:bookmarkStart w:id="12" w:name="_Toc36833860"/>
      <w:r w:rsidRPr="00580FC2">
        <w:t>1</w:t>
      </w:r>
      <w:r w:rsidR="00B12E01" w:rsidRPr="00580FC2">
        <w:t>f</w:t>
      </w:r>
      <w:r w:rsidRPr="00580FC2">
        <w:t xml:space="preserve"> - Posture de direction</w:t>
      </w:r>
      <w:bookmarkEnd w:id="12"/>
    </w:p>
    <w:p w14:paraId="6876A6BA" w14:textId="77777777" w:rsidR="00C26FF8" w:rsidRPr="00580FC2" w:rsidRDefault="00C26FF8" w:rsidP="00C26FF8">
      <w:pPr>
        <w:pStyle w:val="Paragraphedeliste"/>
        <w:numPr>
          <w:ilvl w:val="0"/>
          <w:numId w:val="23"/>
        </w:numPr>
        <w:spacing w:after="0" w:line="240" w:lineRule="auto"/>
        <w:contextualSpacing w:val="0"/>
        <w:rPr>
          <w:rFonts w:ascii="Arial" w:eastAsia="Times New Roman" w:hAnsi="Arial" w:cs="Arial"/>
          <w:sz w:val="24"/>
          <w:szCs w:val="24"/>
        </w:rPr>
      </w:pPr>
      <w:r w:rsidRPr="00580FC2">
        <w:rPr>
          <w:rFonts w:ascii="Arial" w:eastAsia="Times New Roman" w:hAnsi="Arial" w:cs="Arial"/>
          <w:sz w:val="24"/>
          <w:szCs w:val="24"/>
        </w:rPr>
        <w:t>Analyser une situation critique vécue (ce que j’ai fait, ce que j’en dit, ce que je ferais si c’était à refaire)</w:t>
      </w:r>
    </w:p>
    <w:p w14:paraId="2AE71D24" w14:textId="77777777" w:rsidR="00C26FF8" w:rsidRPr="00580FC2" w:rsidRDefault="00C26FF8" w:rsidP="00C26FF8">
      <w:pPr>
        <w:pStyle w:val="Paragraphedeliste"/>
        <w:numPr>
          <w:ilvl w:val="0"/>
          <w:numId w:val="23"/>
        </w:numPr>
        <w:spacing w:after="0" w:line="240" w:lineRule="auto"/>
        <w:contextualSpacing w:val="0"/>
        <w:rPr>
          <w:rFonts w:ascii="Arial" w:eastAsia="Times New Roman" w:hAnsi="Arial" w:cs="Arial"/>
          <w:sz w:val="24"/>
          <w:szCs w:val="24"/>
        </w:rPr>
      </w:pPr>
      <w:r w:rsidRPr="00580FC2">
        <w:rPr>
          <w:rFonts w:ascii="Arial" w:eastAsia="Times New Roman" w:hAnsi="Arial" w:cs="Arial"/>
          <w:sz w:val="24"/>
          <w:szCs w:val="24"/>
        </w:rPr>
        <w:t>Définir et planifier des actions de développement au regard des compétences mentionnées dans la lettre de mission (p.ex. des formations, accompagnement, lecture, …)</w:t>
      </w:r>
    </w:p>
    <w:p w14:paraId="7F55B34F" w14:textId="77777777" w:rsidR="00C26FF8" w:rsidRPr="00580FC2" w:rsidRDefault="00C26FF8" w:rsidP="00C26FF8">
      <w:pPr>
        <w:pStyle w:val="Paragraphedeliste"/>
        <w:numPr>
          <w:ilvl w:val="0"/>
          <w:numId w:val="23"/>
        </w:numPr>
        <w:spacing w:after="0" w:line="240" w:lineRule="auto"/>
        <w:contextualSpacing w:val="0"/>
        <w:rPr>
          <w:rFonts w:ascii="Arial" w:eastAsia="Times New Roman" w:hAnsi="Arial" w:cs="Arial"/>
          <w:sz w:val="24"/>
          <w:szCs w:val="24"/>
        </w:rPr>
      </w:pPr>
      <w:r w:rsidRPr="00580FC2">
        <w:rPr>
          <w:rFonts w:ascii="Arial" w:eastAsia="Times New Roman" w:hAnsi="Arial" w:cs="Arial"/>
          <w:sz w:val="24"/>
          <w:szCs w:val="24"/>
        </w:rPr>
        <w:t>Réaliser une approche réflexive à partir du CIRCEPT « formation des directeurs relationnel » en l’exemplarisant. Cette approche réflexive se centre sur les tensions non équilibrées et sur les axes moins développés (cf. fichier)</w:t>
      </w:r>
    </w:p>
    <w:p w14:paraId="7450BA8E" w14:textId="77777777" w:rsidR="006F3127" w:rsidRPr="00580FC2" w:rsidRDefault="006F3127" w:rsidP="00164807">
      <w:pPr>
        <w:pStyle w:val="Sansinterligne"/>
        <w:rPr>
          <w:rFonts w:ascii="Arial" w:hAnsi="Arial" w:cs="Arial"/>
          <w:sz w:val="24"/>
          <w:szCs w:val="24"/>
        </w:rPr>
      </w:pPr>
    </w:p>
    <w:p w14:paraId="5811E241" w14:textId="07B1FB16" w:rsidR="006F3127" w:rsidRPr="00580FC2" w:rsidRDefault="006F3127" w:rsidP="00415AB8">
      <w:pPr>
        <w:pStyle w:val="Titre1"/>
      </w:pPr>
      <w:bookmarkStart w:id="13" w:name="_Toc36833861"/>
      <w:r w:rsidRPr="00580FC2">
        <w:t xml:space="preserve">2a </w:t>
      </w:r>
      <w:r w:rsidR="00E67FB6">
        <w:t>–</w:t>
      </w:r>
      <w:r w:rsidRPr="00580FC2">
        <w:t xml:space="preserve"> </w:t>
      </w:r>
      <w:r w:rsidR="00E67FB6">
        <w:t>Ambition collective</w:t>
      </w:r>
      <w:bookmarkEnd w:id="13"/>
    </w:p>
    <w:p w14:paraId="1A9CBEDF" w14:textId="77777777" w:rsidR="00C26FF8" w:rsidRPr="00580FC2" w:rsidRDefault="00C26FF8" w:rsidP="00C26FF8">
      <w:pPr>
        <w:pStyle w:val="Paragraphedeliste"/>
        <w:numPr>
          <w:ilvl w:val="0"/>
          <w:numId w:val="24"/>
        </w:numPr>
        <w:spacing w:after="0" w:line="240" w:lineRule="auto"/>
        <w:contextualSpacing w:val="0"/>
        <w:rPr>
          <w:rFonts w:ascii="Arial" w:eastAsia="Times New Roman" w:hAnsi="Arial" w:cs="Arial"/>
          <w:sz w:val="24"/>
          <w:szCs w:val="24"/>
        </w:rPr>
      </w:pPr>
      <w:r w:rsidRPr="00580FC2">
        <w:rPr>
          <w:rFonts w:ascii="Arial" w:eastAsia="Times New Roman" w:hAnsi="Arial" w:cs="Arial"/>
          <w:sz w:val="24"/>
          <w:szCs w:val="24"/>
        </w:rPr>
        <w:t>Mise en œuvre et réalisation des actions du contrat d’objectifs</w:t>
      </w:r>
    </w:p>
    <w:p w14:paraId="0A533A25" w14:textId="77777777" w:rsidR="00C26FF8" w:rsidRPr="00580FC2" w:rsidRDefault="00C26FF8" w:rsidP="00C26FF8">
      <w:pPr>
        <w:pStyle w:val="Paragraphedeliste"/>
        <w:numPr>
          <w:ilvl w:val="0"/>
          <w:numId w:val="24"/>
        </w:numPr>
        <w:spacing w:after="0" w:line="240" w:lineRule="auto"/>
        <w:contextualSpacing w:val="0"/>
        <w:rPr>
          <w:rFonts w:ascii="Arial" w:eastAsia="Times New Roman" w:hAnsi="Arial" w:cs="Arial"/>
          <w:sz w:val="24"/>
          <w:szCs w:val="24"/>
        </w:rPr>
      </w:pPr>
      <w:r w:rsidRPr="00580FC2">
        <w:rPr>
          <w:rFonts w:ascii="Arial" w:eastAsia="Times New Roman" w:hAnsi="Arial" w:cs="Arial"/>
          <w:sz w:val="24"/>
          <w:szCs w:val="24"/>
        </w:rPr>
        <w:t>Mettre en place un tableau de bord avec l’évolution des indicateurs de performance de l’école</w:t>
      </w:r>
    </w:p>
    <w:p w14:paraId="1425D18E" w14:textId="1E087603" w:rsidR="00164807" w:rsidRPr="00580FC2" w:rsidRDefault="00C26FF8" w:rsidP="00164807">
      <w:pPr>
        <w:pStyle w:val="Paragraphedeliste"/>
        <w:numPr>
          <w:ilvl w:val="0"/>
          <w:numId w:val="24"/>
        </w:numPr>
        <w:spacing w:line="240" w:lineRule="auto"/>
        <w:contextualSpacing w:val="0"/>
        <w:rPr>
          <w:rFonts w:ascii="Arial" w:eastAsia="Times New Roman" w:hAnsi="Arial" w:cs="Arial"/>
          <w:sz w:val="24"/>
          <w:szCs w:val="24"/>
        </w:rPr>
      </w:pPr>
      <w:r w:rsidRPr="00580FC2">
        <w:rPr>
          <w:rFonts w:ascii="Arial" w:eastAsia="Times New Roman" w:hAnsi="Arial" w:cs="Arial"/>
          <w:sz w:val="24"/>
          <w:szCs w:val="24"/>
        </w:rPr>
        <w:t>Gérer des actions au sein de l’équipe enseignante pour l’évolution des pratiques au service de l’apprentissage</w:t>
      </w:r>
    </w:p>
    <w:p w14:paraId="38A03E6D" w14:textId="64C15F82" w:rsidR="006F3127" w:rsidRPr="00580FC2" w:rsidRDefault="006F3127" w:rsidP="00415AB8">
      <w:pPr>
        <w:pStyle w:val="Titre1"/>
      </w:pPr>
      <w:bookmarkStart w:id="14" w:name="_Toc36833862"/>
      <w:r w:rsidRPr="00580FC2">
        <w:t xml:space="preserve">2b - </w:t>
      </w:r>
      <w:r w:rsidR="00902A0A">
        <w:t>Relations</w:t>
      </w:r>
      <w:r w:rsidRPr="00580FC2">
        <w:t xml:space="preserve"> interpersonnelle</w:t>
      </w:r>
      <w:bookmarkEnd w:id="14"/>
      <w:r w:rsidR="00902A0A">
        <w:t>s</w:t>
      </w:r>
    </w:p>
    <w:p w14:paraId="4EA92F98" w14:textId="77777777" w:rsidR="00C26FF8" w:rsidRPr="00580FC2" w:rsidRDefault="00C26FF8" w:rsidP="00C26FF8">
      <w:pPr>
        <w:pStyle w:val="Paragraphedeliste"/>
        <w:numPr>
          <w:ilvl w:val="0"/>
          <w:numId w:val="25"/>
        </w:numPr>
        <w:spacing w:after="0" w:line="240" w:lineRule="auto"/>
        <w:contextualSpacing w:val="0"/>
        <w:rPr>
          <w:rFonts w:ascii="Arial" w:eastAsia="Times New Roman" w:hAnsi="Arial" w:cs="Arial"/>
          <w:sz w:val="24"/>
          <w:szCs w:val="24"/>
        </w:rPr>
      </w:pPr>
      <w:r w:rsidRPr="00580FC2">
        <w:rPr>
          <w:rFonts w:ascii="Arial" w:eastAsia="Times New Roman" w:hAnsi="Arial" w:cs="Arial"/>
          <w:sz w:val="24"/>
          <w:szCs w:val="24"/>
        </w:rPr>
        <w:t>Analyser une situation critique vécue (ce que j’ai fait, ce que j’en dis, ce que je ferais si c’était à refaire)</w:t>
      </w:r>
    </w:p>
    <w:p w14:paraId="4B93B70E" w14:textId="77777777" w:rsidR="00C26FF8" w:rsidRPr="00580FC2" w:rsidRDefault="00C26FF8" w:rsidP="00C26FF8">
      <w:pPr>
        <w:pStyle w:val="Paragraphedeliste"/>
        <w:numPr>
          <w:ilvl w:val="0"/>
          <w:numId w:val="25"/>
        </w:numPr>
        <w:spacing w:after="0" w:line="240" w:lineRule="auto"/>
        <w:contextualSpacing w:val="0"/>
        <w:rPr>
          <w:rFonts w:ascii="Arial" w:eastAsia="Times New Roman" w:hAnsi="Arial" w:cs="Arial"/>
          <w:sz w:val="24"/>
          <w:szCs w:val="24"/>
        </w:rPr>
      </w:pPr>
      <w:r w:rsidRPr="00580FC2">
        <w:rPr>
          <w:rFonts w:ascii="Arial" w:eastAsia="Times New Roman" w:hAnsi="Arial" w:cs="Arial"/>
          <w:sz w:val="24"/>
          <w:szCs w:val="24"/>
        </w:rPr>
        <w:t>Suivre une formation dans ce domaine</w:t>
      </w:r>
    </w:p>
    <w:p w14:paraId="7CE26FF2" w14:textId="77777777" w:rsidR="00C26FF8" w:rsidRPr="00580FC2" w:rsidRDefault="00C26FF8" w:rsidP="00C26FF8">
      <w:pPr>
        <w:pStyle w:val="Paragraphedeliste"/>
        <w:numPr>
          <w:ilvl w:val="0"/>
          <w:numId w:val="25"/>
        </w:numPr>
        <w:spacing w:line="240" w:lineRule="auto"/>
        <w:contextualSpacing w:val="0"/>
        <w:rPr>
          <w:rFonts w:ascii="Arial" w:eastAsia="Times New Roman" w:hAnsi="Arial" w:cs="Arial"/>
          <w:sz w:val="24"/>
          <w:szCs w:val="24"/>
        </w:rPr>
      </w:pPr>
      <w:r w:rsidRPr="00580FC2">
        <w:rPr>
          <w:rFonts w:ascii="Arial" w:eastAsia="Times New Roman" w:hAnsi="Arial" w:cs="Arial"/>
          <w:sz w:val="24"/>
          <w:szCs w:val="24"/>
        </w:rPr>
        <w:t xml:space="preserve">Suivre un coaching </w:t>
      </w:r>
    </w:p>
    <w:p w14:paraId="6AB13D22" w14:textId="768657DE" w:rsidR="00B12E01" w:rsidRPr="00580FC2" w:rsidRDefault="00B12E01" w:rsidP="00415AB8">
      <w:pPr>
        <w:pStyle w:val="Titre1"/>
        <w:rPr>
          <w:rFonts w:eastAsia="Times New Roman"/>
          <w:lang w:val="fr-FR" w:eastAsia="fr-FR"/>
        </w:rPr>
      </w:pPr>
      <w:bookmarkStart w:id="15" w:name="_Toc36833863"/>
      <w:r w:rsidRPr="00580FC2">
        <w:rPr>
          <w:rFonts w:eastAsia="Times New Roman"/>
          <w:lang w:val="fr-FR" w:eastAsia="fr-FR"/>
        </w:rPr>
        <w:t>2c - Mobilisation</w:t>
      </w:r>
      <w:bookmarkEnd w:id="15"/>
    </w:p>
    <w:p w14:paraId="51326FEE" w14:textId="77777777" w:rsidR="00C26FF8" w:rsidRPr="00580FC2" w:rsidRDefault="00C26FF8" w:rsidP="00C26FF8">
      <w:pPr>
        <w:pStyle w:val="Paragraphedeliste"/>
        <w:numPr>
          <w:ilvl w:val="0"/>
          <w:numId w:val="14"/>
        </w:numPr>
        <w:rPr>
          <w:rFonts w:ascii="Arial" w:hAnsi="Arial" w:cs="Arial"/>
          <w:sz w:val="24"/>
          <w:szCs w:val="24"/>
        </w:rPr>
      </w:pPr>
      <w:r w:rsidRPr="00580FC2">
        <w:rPr>
          <w:rFonts w:ascii="Arial" w:hAnsi="Arial" w:cs="Arial"/>
          <w:sz w:val="24"/>
          <w:szCs w:val="24"/>
        </w:rPr>
        <w:t>A → B : Mettre en place un groupe de travail. Par exemple : Le directeur a défini la nécessité de la création de groupes de travail (GT). Il en a informé son équipe et a lancé un appel aux candidats, précisant que chacun doit au moins appartenir à deux GT. Etablir un organigramme qui permet d’identifier, pour l’ensemble des fonctions de sélection et de promotion, voire pour certains professeurs « expérimentés », la répartition claire des rôles « pédagogiques » vs « administratifs », les rôles, fonctions et responsabilités de chacun, et les lignes de reddition de compte</w:t>
      </w:r>
    </w:p>
    <w:p w14:paraId="16FCD4AE" w14:textId="38911698" w:rsidR="00C26FF8" w:rsidRPr="00580FC2" w:rsidRDefault="00C26FF8" w:rsidP="00C26FF8">
      <w:pPr>
        <w:pStyle w:val="Paragraphedeliste"/>
        <w:numPr>
          <w:ilvl w:val="0"/>
          <w:numId w:val="14"/>
        </w:numPr>
        <w:rPr>
          <w:rFonts w:ascii="Arial" w:hAnsi="Arial" w:cs="Arial"/>
          <w:sz w:val="24"/>
          <w:szCs w:val="24"/>
        </w:rPr>
      </w:pPr>
      <w:r w:rsidRPr="00580FC2">
        <w:rPr>
          <w:rFonts w:ascii="Arial" w:hAnsi="Arial" w:cs="Arial"/>
          <w:sz w:val="24"/>
          <w:szCs w:val="24"/>
        </w:rPr>
        <w:t>B → C : Suivre une démotivation d’un professeur et mettre en place un processus pour remédier au problème. Par exemple : À la suite d’un problème de démotivation des profs de français, le directeur a organisé une réunion de travail avec l’équipe disciplinaire. Il en ressort que la nécessité de maîtrise de la langue de l’enseignement n’est pas suffisamment comprise et respectée par certains membres de l’équipe. Une assemblée générale est organisée, et il en ressort, sur base de l’initiative préparée par la direction, en application d’ailleurs d’un point prévu dans le projet d’é</w:t>
      </w:r>
      <w:r w:rsidR="00AD43AA">
        <w:rPr>
          <w:rFonts w:ascii="Arial" w:hAnsi="Arial" w:cs="Arial"/>
          <w:sz w:val="24"/>
          <w:szCs w:val="24"/>
        </w:rPr>
        <w:t xml:space="preserve">cole </w:t>
      </w:r>
      <w:r w:rsidRPr="00580FC2">
        <w:rPr>
          <w:rFonts w:ascii="Arial" w:hAnsi="Arial" w:cs="Arial"/>
          <w:sz w:val="24"/>
          <w:szCs w:val="24"/>
        </w:rPr>
        <w:t>et d’une action envisagée dans le cadre du contrat d’objectif, la création de groupes de travail interdisciplinaire visant à étudier comment l’apprentissage de la langue d’enseignement peut être renforcé à l’intérieur même de ces cours</w:t>
      </w:r>
    </w:p>
    <w:p w14:paraId="7C77DB2B" w14:textId="77777777" w:rsidR="00C26FF8" w:rsidRPr="00580FC2" w:rsidRDefault="00C26FF8" w:rsidP="00C26FF8">
      <w:pPr>
        <w:pStyle w:val="Paragraphedeliste"/>
        <w:numPr>
          <w:ilvl w:val="0"/>
          <w:numId w:val="14"/>
        </w:numPr>
        <w:rPr>
          <w:rFonts w:ascii="Arial" w:hAnsi="Arial" w:cs="Arial"/>
          <w:sz w:val="24"/>
          <w:szCs w:val="24"/>
        </w:rPr>
      </w:pPr>
      <w:r w:rsidRPr="00580FC2">
        <w:rPr>
          <w:rFonts w:ascii="Arial" w:hAnsi="Arial" w:cs="Arial"/>
          <w:sz w:val="24"/>
          <w:szCs w:val="24"/>
        </w:rPr>
        <w:t>C → D : Mettre en place un groupe de travail pour développer les compétences des enseignants et planifier un suivi. Par exemple : Sur base de l’exemple précédent, la direction propose des formations individuelles et/ou en équipe. Il s’assure de la mise en place des GT visés ci-dessus, et participe de manière ponctuelle au travail de ces groupes, dont il suit les résultats</w:t>
      </w:r>
    </w:p>
    <w:p w14:paraId="73AA3DEC" w14:textId="74380158" w:rsidR="005C6EAE" w:rsidRPr="00580FC2" w:rsidRDefault="005C6EAE" w:rsidP="00415AB8">
      <w:pPr>
        <w:pStyle w:val="Titre1"/>
      </w:pPr>
      <w:bookmarkStart w:id="16" w:name="_Toc36833864"/>
      <w:r w:rsidRPr="00580FC2">
        <w:t>2</w:t>
      </w:r>
      <w:r w:rsidR="00B12E01" w:rsidRPr="00580FC2">
        <w:t>d</w:t>
      </w:r>
      <w:r w:rsidRPr="00580FC2">
        <w:t xml:space="preserve"> – Motivation et responsabilisation</w:t>
      </w:r>
      <w:bookmarkEnd w:id="16"/>
      <w:r w:rsidRPr="00580FC2">
        <w:t xml:space="preserve"> </w:t>
      </w:r>
    </w:p>
    <w:p w14:paraId="4B8830C3" w14:textId="77777777" w:rsidR="00164807" w:rsidRPr="00580FC2" w:rsidRDefault="00164807" w:rsidP="00164807">
      <w:pPr>
        <w:pStyle w:val="Paragraphedeliste"/>
        <w:numPr>
          <w:ilvl w:val="0"/>
          <w:numId w:val="14"/>
        </w:numPr>
        <w:rPr>
          <w:rFonts w:ascii="Arial" w:hAnsi="Arial" w:cs="Arial"/>
          <w:sz w:val="24"/>
          <w:szCs w:val="24"/>
        </w:rPr>
      </w:pPr>
      <w:bookmarkStart w:id="17" w:name="_Hlk36463850"/>
      <w:r w:rsidRPr="00580FC2">
        <w:rPr>
          <w:rFonts w:ascii="Arial" w:hAnsi="Arial" w:cs="Arial"/>
          <w:sz w:val="24"/>
          <w:szCs w:val="24"/>
        </w:rPr>
        <w:t>A -&gt; B : Promouvoir une culture de la participation à des concours inter-écoles (</w:t>
      </w:r>
      <w:proofErr w:type="spellStart"/>
      <w:r w:rsidRPr="00580FC2">
        <w:rPr>
          <w:rFonts w:ascii="Arial" w:hAnsi="Arial" w:cs="Arial"/>
          <w:sz w:val="24"/>
          <w:szCs w:val="24"/>
        </w:rPr>
        <w:t>Worldskills</w:t>
      </w:r>
      <w:proofErr w:type="spellEnd"/>
      <w:r w:rsidRPr="00580FC2">
        <w:rPr>
          <w:rFonts w:ascii="Arial" w:hAnsi="Arial" w:cs="Arial"/>
          <w:sz w:val="24"/>
          <w:szCs w:val="24"/>
        </w:rPr>
        <w:t xml:space="preserve"> </w:t>
      </w:r>
      <w:proofErr w:type="spellStart"/>
      <w:r w:rsidRPr="00580FC2">
        <w:rPr>
          <w:rFonts w:ascii="Arial" w:hAnsi="Arial" w:cs="Arial"/>
          <w:sz w:val="24"/>
          <w:szCs w:val="24"/>
        </w:rPr>
        <w:t>Belgium</w:t>
      </w:r>
      <w:proofErr w:type="spellEnd"/>
      <w:r w:rsidRPr="00580FC2">
        <w:rPr>
          <w:rFonts w:ascii="Arial" w:hAnsi="Arial" w:cs="Arial"/>
          <w:sz w:val="24"/>
          <w:szCs w:val="24"/>
        </w:rPr>
        <w:t xml:space="preserve">, mathématique, éloquence, concours du </w:t>
      </w:r>
      <w:proofErr w:type="spellStart"/>
      <w:r w:rsidRPr="00580FC2">
        <w:rPr>
          <w:rFonts w:ascii="Arial" w:hAnsi="Arial" w:cs="Arial"/>
          <w:sz w:val="24"/>
          <w:szCs w:val="24"/>
        </w:rPr>
        <w:t>Balefroid</w:t>
      </w:r>
      <w:proofErr w:type="spellEnd"/>
      <w:r w:rsidRPr="00580FC2">
        <w:rPr>
          <w:rFonts w:ascii="Arial" w:hAnsi="Arial" w:cs="Arial"/>
          <w:sz w:val="24"/>
          <w:szCs w:val="24"/>
        </w:rPr>
        <w:t>, compétitions sportives, …)</w:t>
      </w:r>
    </w:p>
    <w:p w14:paraId="42C38B72" w14:textId="77777777" w:rsidR="00164807" w:rsidRPr="00580FC2" w:rsidRDefault="00164807" w:rsidP="00164807">
      <w:pPr>
        <w:pStyle w:val="Paragraphedeliste"/>
        <w:numPr>
          <w:ilvl w:val="0"/>
          <w:numId w:val="14"/>
        </w:numPr>
        <w:rPr>
          <w:rFonts w:ascii="Arial" w:hAnsi="Arial" w:cs="Arial"/>
          <w:sz w:val="24"/>
          <w:szCs w:val="24"/>
        </w:rPr>
      </w:pPr>
      <w:r w:rsidRPr="00580FC2">
        <w:rPr>
          <w:rFonts w:ascii="Arial" w:hAnsi="Arial" w:cs="Arial"/>
          <w:sz w:val="24"/>
          <w:szCs w:val="24"/>
        </w:rPr>
        <w:t>B -&gt; C : Mettre ou remettre en place des groupes de travail composés d’enseignants (et de membres de l’équipe de direction quand c’est possible) porteurs de divers aspects courants de la vie scolaire (bureau pédagogique, commission pastorale, comité des fêtes, comité pour la gestion des équipes sportives représentant l’école, …)</w:t>
      </w:r>
    </w:p>
    <w:p w14:paraId="62C96FC0" w14:textId="77777777" w:rsidR="00164807" w:rsidRPr="00580FC2" w:rsidRDefault="00164807" w:rsidP="00164807">
      <w:pPr>
        <w:pStyle w:val="Paragraphedeliste"/>
        <w:numPr>
          <w:ilvl w:val="0"/>
          <w:numId w:val="14"/>
        </w:numPr>
        <w:rPr>
          <w:rFonts w:ascii="Arial" w:hAnsi="Arial" w:cs="Arial"/>
          <w:sz w:val="24"/>
          <w:szCs w:val="24"/>
        </w:rPr>
      </w:pPr>
      <w:r w:rsidRPr="00580FC2">
        <w:rPr>
          <w:rFonts w:ascii="Arial" w:hAnsi="Arial" w:cs="Arial"/>
          <w:sz w:val="24"/>
          <w:szCs w:val="24"/>
        </w:rPr>
        <w:t>C -&gt; D : Amplifier la mission des groupes de travail dans une dimension dépassant la gestion courante des projets de l’établissement afin d’aboutir à une réflexion prospective des projets à développer dans les domaines qui leur sont propres.</w:t>
      </w:r>
    </w:p>
    <w:p w14:paraId="2FBFF204" w14:textId="2EF3BCBB" w:rsidR="005C6EAE" w:rsidRPr="00580FC2" w:rsidRDefault="005C6EAE" w:rsidP="00415AB8">
      <w:pPr>
        <w:pStyle w:val="Titre1"/>
      </w:pPr>
      <w:bookmarkStart w:id="18" w:name="_Toc36833865"/>
      <w:bookmarkEnd w:id="17"/>
      <w:r w:rsidRPr="00580FC2">
        <w:t>2</w:t>
      </w:r>
      <w:r w:rsidR="00B12E01" w:rsidRPr="00580FC2">
        <w:t>e</w:t>
      </w:r>
      <w:r w:rsidRPr="00580FC2">
        <w:t xml:space="preserve"> – Développement professionnel</w:t>
      </w:r>
      <w:bookmarkEnd w:id="18"/>
      <w:r w:rsidRPr="00580FC2">
        <w:t xml:space="preserve"> </w:t>
      </w:r>
    </w:p>
    <w:p w14:paraId="2C779FAF" w14:textId="77777777" w:rsidR="00164807" w:rsidRPr="00580FC2" w:rsidRDefault="00164807" w:rsidP="00164807">
      <w:pPr>
        <w:pStyle w:val="Paragraphedeliste"/>
        <w:numPr>
          <w:ilvl w:val="0"/>
          <w:numId w:val="14"/>
        </w:numPr>
        <w:rPr>
          <w:rFonts w:ascii="Arial" w:hAnsi="Arial" w:cs="Arial"/>
          <w:sz w:val="24"/>
          <w:szCs w:val="24"/>
        </w:rPr>
      </w:pPr>
      <w:bookmarkStart w:id="19" w:name="_Hlk36463865"/>
      <w:r w:rsidRPr="00580FC2">
        <w:rPr>
          <w:rFonts w:ascii="Arial" w:hAnsi="Arial" w:cs="Arial"/>
          <w:sz w:val="24"/>
          <w:szCs w:val="24"/>
        </w:rPr>
        <w:t>A -&gt; B : Préparer et mener à bien des rencontres collectives et/ou individuelles des différentes catégories de membres du personnel pour évoquer les projets, les attentes et les difficultés rencontrées</w:t>
      </w:r>
    </w:p>
    <w:p w14:paraId="0435CA34" w14:textId="77777777" w:rsidR="00164807" w:rsidRPr="00580FC2" w:rsidRDefault="00164807" w:rsidP="00164807">
      <w:pPr>
        <w:pStyle w:val="Paragraphedeliste"/>
        <w:numPr>
          <w:ilvl w:val="0"/>
          <w:numId w:val="14"/>
        </w:numPr>
        <w:rPr>
          <w:rFonts w:ascii="Arial" w:hAnsi="Arial" w:cs="Arial"/>
          <w:sz w:val="24"/>
          <w:szCs w:val="24"/>
        </w:rPr>
      </w:pPr>
      <w:r w:rsidRPr="00580FC2">
        <w:rPr>
          <w:rFonts w:ascii="Arial" w:hAnsi="Arial" w:cs="Arial"/>
          <w:sz w:val="24"/>
          <w:szCs w:val="24"/>
        </w:rPr>
        <w:t>B -&gt; C : Être capable, sur base d’éléments objectifs observables, de développer une analyse des forces et faiblesses d’un membre du personnel ou d’une équipe et de leur en apporter un feed-back clair et structuré.</w:t>
      </w:r>
    </w:p>
    <w:p w14:paraId="1E9AE743" w14:textId="77777777" w:rsidR="00164807" w:rsidRPr="00580FC2" w:rsidRDefault="00164807" w:rsidP="00164807">
      <w:pPr>
        <w:pStyle w:val="Paragraphedeliste"/>
        <w:numPr>
          <w:ilvl w:val="0"/>
          <w:numId w:val="14"/>
        </w:numPr>
        <w:rPr>
          <w:rFonts w:ascii="Arial" w:hAnsi="Arial" w:cs="Arial"/>
          <w:sz w:val="24"/>
          <w:szCs w:val="24"/>
        </w:rPr>
      </w:pPr>
      <w:r w:rsidRPr="00580FC2">
        <w:rPr>
          <w:rFonts w:ascii="Arial" w:hAnsi="Arial" w:cs="Arial"/>
          <w:sz w:val="24"/>
          <w:szCs w:val="24"/>
        </w:rPr>
        <w:t>C -&gt; D : Sur base de l’analyse objective des forces et faiblesses, développer une politique de formation continue à même de développer les compétences individuelles et de renforcer l’équipe.  Être capable de définir et de mener à bien une politique de recrutement efficace qui répondra aux problèmes observés.</w:t>
      </w:r>
    </w:p>
    <w:p w14:paraId="72E52703" w14:textId="1945EAC6" w:rsidR="005C6EAE" w:rsidRPr="00580FC2" w:rsidRDefault="005C6EAE" w:rsidP="00415AB8">
      <w:pPr>
        <w:pStyle w:val="Titre1"/>
      </w:pPr>
      <w:bookmarkStart w:id="20" w:name="_Toc36833866"/>
      <w:bookmarkEnd w:id="19"/>
      <w:r w:rsidRPr="00580FC2">
        <w:t>2</w:t>
      </w:r>
      <w:r w:rsidR="00B12E01" w:rsidRPr="00580FC2">
        <w:t>f</w:t>
      </w:r>
      <w:r w:rsidRPr="00580FC2">
        <w:t xml:space="preserve"> – Gestion des conflits</w:t>
      </w:r>
      <w:bookmarkEnd w:id="20"/>
    </w:p>
    <w:p w14:paraId="338D3F82" w14:textId="77777777" w:rsidR="00164807" w:rsidRPr="00580FC2" w:rsidRDefault="00164807" w:rsidP="00164807">
      <w:pPr>
        <w:pStyle w:val="Paragraphedeliste"/>
        <w:numPr>
          <w:ilvl w:val="0"/>
          <w:numId w:val="14"/>
        </w:numPr>
        <w:rPr>
          <w:rFonts w:ascii="Arial" w:hAnsi="Arial" w:cs="Arial"/>
          <w:sz w:val="24"/>
          <w:szCs w:val="24"/>
        </w:rPr>
      </w:pPr>
      <w:bookmarkStart w:id="21" w:name="_Hlk36463879"/>
      <w:r w:rsidRPr="00580FC2">
        <w:rPr>
          <w:rFonts w:ascii="Arial" w:hAnsi="Arial" w:cs="Arial"/>
          <w:sz w:val="24"/>
          <w:szCs w:val="24"/>
        </w:rPr>
        <w:t xml:space="preserve">A -&gt; B : Être capable de se constituer une banque personnelle d’outils maîtrisés à même d’aider la direction dans l’analyse et la gestion des conflits. </w:t>
      </w:r>
    </w:p>
    <w:p w14:paraId="4CCA25EF" w14:textId="77777777" w:rsidR="00164807" w:rsidRPr="00580FC2" w:rsidRDefault="00164807" w:rsidP="00164807">
      <w:pPr>
        <w:pStyle w:val="Paragraphedeliste"/>
        <w:numPr>
          <w:ilvl w:val="0"/>
          <w:numId w:val="14"/>
        </w:numPr>
        <w:rPr>
          <w:rFonts w:ascii="Arial" w:hAnsi="Arial" w:cs="Arial"/>
          <w:sz w:val="24"/>
          <w:szCs w:val="24"/>
        </w:rPr>
      </w:pPr>
      <w:r w:rsidRPr="00580FC2">
        <w:rPr>
          <w:rFonts w:ascii="Arial" w:hAnsi="Arial" w:cs="Arial"/>
          <w:sz w:val="24"/>
          <w:szCs w:val="24"/>
        </w:rPr>
        <w:t>B -&gt; C : Utiliser efficacement ces outils dans les situations conflictuelles rencontrées dans l’établissement. Mettre en place des procédures et des organes de résolution des conflits au sein de l’établissement.</w:t>
      </w:r>
    </w:p>
    <w:p w14:paraId="021E1526" w14:textId="77777777" w:rsidR="00164807" w:rsidRPr="00580FC2" w:rsidRDefault="00164807" w:rsidP="00164807">
      <w:pPr>
        <w:pStyle w:val="Paragraphedeliste"/>
        <w:numPr>
          <w:ilvl w:val="0"/>
          <w:numId w:val="14"/>
        </w:numPr>
        <w:rPr>
          <w:rFonts w:ascii="Arial" w:hAnsi="Arial" w:cs="Arial"/>
          <w:sz w:val="24"/>
          <w:szCs w:val="24"/>
        </w:rPr>
      </w:pPr>
      <w:r w:rsidRPr="00580FC2">
        <w:rPr>
          <w:rFonts w:ascii="Arial" w:hAnsi="Arial" w:cs="Arial"/>
          <w:sz w:val="24"/>
          <w:szCs w:val="24"/>
        </w:rPr>
        <w:t>C –&gt; D : Développer une analyse de la systémique de l’établissement (politique de prévention des risques) à même de mettre en place une mode de fonctionnement soucieux de prévenir un maximum de conflits.</w:t>
      </w:r>
    </w:p>
    <w:p w14:paraId="3D2485D8" w14:textId="29B9F5CE" w:rsidR="003F05FC" w:rsidRPr="00580FC2" w:rsidRDefault="003F05FC" w:rsidP="00415AB8">
      <w:pPr>
        <w:pStyle w:val="Titre1"/>
      </w:pPr>
      <w:bookmarkStart w:id="22" w:name="_Toc36833867"/>
      <w:bookmarkEnd w:id="21"/>
      <w:r w:rsidRPr="00580FC2">
        <w:t>3a – Leadership partagé</w:t>
      </w:r>
      <w:bookmarkEnd w:id="22"/>
    </w:p>
    <w:p w14:paraId="13044C15" w14:textId="77777777" w:rsidR="00164807" w:rsidRPr="00580FC2" w:rsidRDefault="00164807" w:rsidP="00164807">
      <w:pPr>
        <w:pStyle w:val="Paragraphedeliste"/>
        <w:numPr>
          <w:ilvl w:val="0"/>
          <w:numId w:val="19"/>
        </w:numPr>
        <w:rPr>
          <w:rFonts w:ascii="Arial" w:hAnsi="Arial" w:cs="Arial"/>
          <w:sz w:val="24"/>
          <w:szCs w:val="24"/>
        </w:rPr>
      </w:pPr>
      <w:r w:rsidRPr="00580FC2">
        <w:rPr>
          <w:rFonts w:ascii="Arial" w:hAnsi="Arial" w:cs="Arial"/>
          <w:sz w:val="24"/>
          <w:szCs w:val="24"/>
        </w:rPr>
        <w:t xml:space="preserve">A → B : Organiser des réunions de travail récurrentes avec les différents services administratifs et tenir un compte rendu pour suivre les actions déléguées </w:t>
      </w:r>
    </w:p>
    <w:p w14:paraId="26E77BA0" w14:textId="77777777" w:rsidR="00164807" w:rsidRPr="00580FC2" w:rsidRDefault="00164807" w:rsidP="00164807">
      <w:pPr>
        <w:pStyle w:val="Paragraphedeliste"/>
        <w:numPr>
          <w:ilvl w:val="0"/>
          <w:numId w:val="19"/>
        </w:numPr>
        <w:rPr>
          <w:rFonts w:ascii="Arial" w:hAnsi="Arial" w:cs="Arial"/>
          <w:sz w:val="24"/>
          <w:szCs w:val="24"/>
        </w:rPr>
      </w:pPr>
      <w:r w:rsidRPr="00580FC2">
        <w:rPr>
          <w:rFonts w:ascii="Arial" w:hAnsi="Arial" w:cs="Arial"/>
          <w:sz w:val="24"/>
          <w:szCs w:val="24"/>
        </w:rPr>
        <w:t>B → C : Présenter un descriptif de fonction de la direction et des « cadres intermédiaires » exprimé en termes de pouvoir de décision</w:t>
      </w:r>
    </w:p>
    <w:p w14:paraId="197E733B" w14:textId="77777777" w:rsidR="00164807" w:rsidRPr="00580FC2" w:rsidRDefault="00164807" w:rsidP="00164807">
      <w:pPr>
        <w:pStyle w:val="Paragraphedeliste"/>
        <w:numPr>
          <w:ilvl w:val="0"/>
          <w:numId w:val="19"/>
        </w:numPr>
        <w:rPr>
          <w:rFonts w:ascii="Arial" w:hAnsi="Arial" w:cs="Arial"/>
          <w:sz w:val="24"/>
          <w:szCs w:val="24"/>
        </w:rPr>
      </w:pPr>
      <w:r w:rsidRPr="00580FC2">
        <w:rPr>
          <w:rFonts w:ascii="Arial" w:hAnsi="Arial" w:cs="Arial"/>
          <w:sz w:val="24"/>
          <w:szCs w:val="24"/>
        </w:rPr>
        <w:t xml:space="preserve">C → D : Expliciter, dans le cadre de la mise en œuvre du plan de pilotage, le processus participatif en cours et décrire les actions mises en œuvre pour impliquer les acteurs de l’école (équipe éducative, élèves, parents) en mettant en évidence le rôle direct joué par la direction et les choix qu’elle a effectués </w:t>
      </w:r>
    </w:p>
    <w:p w14:paraId="472B922A" w14:textId="1B63DD58" w:rsidR="003F05FC" w:rsidRPr="00580FC2" w:rsidRDefault="003F05FC" w:rsidP="00415AB8">
      <w:pPr>
        <w:pStyle w:val="Titre1"/>
      </w:pPr>
      <w:bookmarkStart w:id="23" w:name="_Toc36833868"/>
      <w:r w:rsidRPr="00580FC2">
        <w:t>3b – Capacité de décision</w:t>
      </w:r>
      <w:bookmarkEnd w:id="23"/>
    </w:p>
    <w:p w14:paraId="61A5B4B4" w14:textId="77777777" w:rsidR="00164807" w:rsidRPr="00580FC2" w:rsidRDefault="00164807" w:rsidP="00164807">
      <w:pPr>
        <w:pStyle w:val="Paragraphedeliste"/>
        <w:numPr>
          <w:ilvl w:val="0"/>
          <w:numId w:val="19"/>
        </w:numPr>
        <w:rPr>
          <w:rFonts w:ascii="Arial" w:hAnsi="Arial" w:cs="Arial"/>
          <w:sz w:val="24"/>
          <w:szCs w:val="24"/>
        </w:rPr>
      </w:pPr>
      <w:r w:rsidRPr="00580FC2">
        <w:rPr>
          <w:rFonts w:ascii="Arial" w:hAnsi="Arial" w:cs="Arial"/>
          <w:sz w:val="24"/>
          <w:szCs w:val="24"/>
        </w:rPr>
        <w:t>A → B : Décrire et analyser les processus de décision établis dans l’établissement</w:t>
      </w:r>
    </w:p>
    <w:p w14:paraId="2D12586D" w14:textId="77777777" w:rsidR="00164807" w:rsidRPr="00580FC2" w:rsidRDefault="00164807" w:rsidP="00164807">
      <w:pPr>
        <w:pStyle w:val="Paragraphedeliste"/>
        <w:numPr>
          <w:ilvl w:val="0"/>
          <w:numId w:val="19"/>
        </w:numPr>
        <w:rPr>
          <w:rFonts w:ascii="Arial" w:hAnsi="Arial" w:cs="Arial"/>
          <w:sz w:val="24"/>
          <w:szCs w:val="24"/>
        </w:rPr>
      </w:pPr>
      <w:r w:rsidRPr="00580FC2">
        <w:rPr>
          <w:rFonts w:ascii="Arial" w:hAnsi="Arial" w:cs="Arial"/>
          <w:sz w:val="24"/>
          <w:szCs w:val="24"/>
        </w:rPr>
        <w:t>B → C : Communiquer sur les processus de décision de l’établissement</w:t>
      </w:r>
    </w:p>
    <w:p w14:paraId="5BC6B6C3" w14:textId="77777777" w:rsidR="00164807" w:rsidRPr="00580FC2" w:rsidRDefault="00164807" w:rsidP="00164807">
      <w:pPr>
        <w:pStyle w:val="Paragraphedeliste"/>
        <w:numPr>
          <w:ilvl w:val="0"/>
          <w:numId w:val="19"/>
        </w:numPr>
        <w:rPr>
          <w:rFonts w:ascii="Arial" w:hAnsi="Arial" w:cs="Arial"/>
          <w:sz w:val="24"/>
          <w:szCs w:val="24"/>
        </w:rPr>
      </w:pPr>
      <w:r w:rsidRPr="00580FC2">
        <w:rPr>
          <w:rFonts w:ascii="Arial" w:hAnsi="Arial" w:cs="Arial"/>
          <w:sz w:val="24"/>
          <w:szCs w:val="24"/>
        </w:rPr>
        <w:t>C → D : Expliciter, dans le cadre de la mise en œuvre du plan de pilotage, le processus participatif en cours et décrire les actions mises en œuvre pour impliquer les acteurs de l’école (équipe éducative, élèves, parents) en mettant en évidence le rôle direct joué par la direction et les choix qu’elle a effectués + Former les enseignants au processus de prise de décisions</w:t>
      </w:r>
    </w:p>
    <w:p w14:paraId="0070A939" w14:textId="27C8948C" w:rsidR="003F05FC" w:rsidRPr="00580FC2" w:rsidRDefault="003F05FC" w:rsidP="00415AB8">
      <w:pPr>
        <w:pStyle w:val="Titre1"/>
      </w:pPr>
      <w:bookmarkStart w:id="24" w:name="_Toc36833869"/>
      <w:r w:rsidRPr="00580FC2">
        <w:t>3c – Gestion RH</w:t>
      </w:r>
      <w:bookmarkEnd w:id="24"/>
    </w:p>
    <w:p w14:paraId="2CF69160" w14:textId="77777777" w:rsidR="00164807" w:rsidRPr="00580FC2" w:rsidRDefault="00164807" w:rsidP="00164807">
      <w:pPr>
        <w:pStyle w:val="Paragraphedeliste"/>
        <w:numPr>
          <w:ilvl w:val="0"/>
          <w:numId w:val="19"/>
        </w:numPr>
        <w:rPr>
          <w:rFonts w:ascii="Arial" w:hAnsi="Arial" w:cs="Arial"/>
          <w:sz w:val="24"/>
          <w:szCs w:val="24"/>
        </w:rPr>
      </w:pPr>
      <w:r w:rsidRPr="00580FC2">
        <w:rPr>
          <w:rFonts w:ascii="Arial" w:hAnsi="Arial" w:cs="Arial"/>
          <w:sz w:val="24"/>
          <w:szCs w:val="24"/>
        </w:rPr>
        <w:t>A → B : Créer, développer ou améliorer les outils pour organiser les remplacements des membres du personnel absent</w:t>
      </w:r>
    </w:p>
    <w:p w14:paraId="0A33D9D5" w14:textId="77777777" w:rsidR="00164807" w:rsidRPr="00580FC2" w:rsidRDefault="00164807" w:rsidP="00164807">
      <w:pPr>
        <w:pStyle w:val="Paragraphedeliste"/>
        <w:numPr>
          <w:ilvl w:val="0"/>
          <w:numId w:val="19"/>
        </w:numPr>
        <w:rPr>
          <w:rFonts w:ascii="Arial" w:hAnsi="Arial" w:cs="Arial"/>
          <w:sz w:val="24"/>
          <w:szCs w:val="24"/>
        </w:rPr>
      </w:pPr>
      <w:r w:rsidRPr="00580FC2">
        <w:rPr>
          <w:rFonts w:ascii="Arial" w:hAnsi="Arial" w:cs="Arial"/>
          <w:sz w:val="24"/>
          <w:szCs w:val="24"/>
        </w:rPr>
        <w:t>B → C : Créer, développer ou améliorer les outils pour organiser l’horaires des membres de l’école en y intégrant le prescrit légal (par exemple : Excel)</w:t>
      </w:r>
    </w:p>
    <w:p w14:paraId="02387E93" w14:textId="77777777" w:rsidR="00164807" w:rsidRPr="00580FC2" w:rsidRDefault="00164807" w:rsidP="00164807">
      <w:pPr>
        <w:pStyle w:val="Paragraphedeliste"/>
        <w:numPr>
          <w:ilvl w:val="0"/>
          <w:numId w:val="19"/>
        </w:numPr>
        <w:rPr>
          <w:rFonts w:ascii="Arial" w:hAnsi="Arial" w:cs="Arial"/>
          <w:sz w:val="24"/>
          <w:szCs w:val="24"/>
        </w:rPr>
      </w:pPr>
      <w:bookmarkStart w:id="25" w:name="_Hlk35374444"/>
      <w:r w:rsidRPr="00580FC2">
        <w:rPr>
          <w:rFonts w:ascii="Arial" w:hAnsi="Arial" w:cs="Arial"/>
          <w:sz w:val="24"/>
          <w:szCs w:val="24"/>
        </w:rPr>
        <w:t>C → D : Rédiger ou mettre à jour les lettres de mission des fonctions de promotion</w:t>
      </w:r>
    </w:p>
    <w:p w14:paraId="7BB807A6" w14:textId="0D04CAF5" w:rsidR="00B17D29" w:rsidRPr="00580FC2" w:rsidRDefault="00B17D29" w:rsidP="00415AB8">
      <w:pPr>
        <w:pStyle w:val="Titre1"/>
      </w:pPr>
      <w:bookmarkStart w:id="26" w:name="_Toc36833870"/>
      <w:bookmarkEnd w:id="25"/>
      <w:r w:rsidRPr="00580FC2">
        <w:t xml:space="preserve">3d </w:t>
      </w:r>
      <w:r w:rsidR="003F05FC" w:rsidRPr="00580FC2">
        <w:t xml:space="preserve">– </w:t>
      </w:r>
      <w:r w:rsidRPr="00580FC2">
        <w:t>Gestion financière, technique et administrative</w:t>
      </w:r>
      <w:bookmarkEnd w:id="26"/>
      <w:r w:rsidRPr="00580FC2">
        <w:t> </w:t>
      </w:r>
    </w:p>
    <w:p w14:paraId="7CF53C3A" w14:textId="77777777" w:rsidR="00C26FF8" w:rsidRPr="00580FC2" w:rsidRDefault="00C26FF8" w:rsidP="00C26FF8">
      <w:pPr>
        <w:pStyle w:val="Paragraphedeliste"/>
        <w:numPr>
          <w:ilvl w:val="0"/>
          <w:numId w:val="6"/>
        </w:numPr>
        <w:rPr>
          <w:rFonts w:ascii="Arial" w:hAnsi="Arial" w:cs="Arial"/>
          <w:sz w:val="24"/>
          <w:szCs w:val="24"/>
        </w:rPr>
      </w:pPr>
      <w:r w:rsidRPr="00580FC2">
        <w:rPr>
          <w:rFonts w:ascii="Arial" w:hAnsi="Arial" w:cs="Arial"/>
          <w:sz w:val="24"/>
          <w:szCs w:val="24"/>
        </w:rPr>
        <w:t>A → B : Etablir, avec les conseils d’un membre du SIEC, un cadastre des entretiens et des travaux à effectuer sur les différentes implantations de l’école en valorisant ces travaux et entretiens sur base de devis</w:t>
      </w:r>
    </w:p>
    <w:p w14:paraId="6714892F" w14:textId="77777777" w:rsidR="00C26FF8" w:rsidRPr="00580FC2" w:rsidRDefault="00C26FF8" w:rsidP="00C26FF8">
      <w:pPr>
        <w:pStyle w:val="Paragraphedeliste"/>
        <w:numPr>
          <w:ilvl w:val="0"/>
          <w:numId w:val="6"/>
        </w:numPr>
        <w:rPr>
          <w:rFonts w:ascii="Arial" w:hAnsi="Arial" w:cs="Arial"/>
          <w:sz w:val="24"/>
          <w:szCs w:val="24"/>
        </w:rPr>
      </w:pPr>
      <w:r w:rsidRPr="00580FC2">
        <w:rPr>
          <w:rFonts w:ascii="Arial" w:hAnsi="Arial" w:cs="Arial"/>
          <w:sz w:val="24"/>
          <w:szCs w:val="24"/>
        </w:rPr>
        <w:t>B → C : Proposer un plan d’amélioration des infrastructures de l’école en priorisant les interventions d’entretien et de travaux, et en en précisant les lignes de financement</w:t>
      </w:r>
    </w:p>
    <w:p w14:paraId="19DFC3B1" w14:textId="77777777" w:rsidR="00C26FF8" w:rsidRPr="00580FC2" w:rsidRDefault="00C26FF8" w:rsidP="00C26FF8">
      <w:pPr>
        <w:pStyle w:val="Paragraphedeliste"/>
        <w:numPr>
          <w:ilvl w:val="0"/>
          <w:numId w:val="6"/>
        </w:numPr>
        <w:rPr>
          <w:rFonts w:ascii="Arial" w:hAnsi="Arial" w:cs="Arial"/>
          <w:sz w:val="24"/>
          <w:szCs w:val="24"/>
        </w:rPr>
      </w:pPr>
      <w:r w:rsidRPr="00580FC2">
        <w:rPr>
          <w:rFonts w:ascii="Arial" w:hAnsi="Arial" w:cs="Arial"/>
          <w:sz w:val="24"/>
          <w:szCs w:val="24"/>
        </w:rPr>
        <w:t>C → D : Formuler, dans une feuille de route de 5 pages maximum, des propositions d’aménagement spatial afin d’aligner l’utilisation des infrastructures scolaires à la fois sur l’évolution de la démographie de l’école et sur les stratégies pédagogiques déclinées dans les plans de pilotage</w:t>
      </w:r>
    </w:p>
    <w:p w14:paraId="7A31CE25" w14:textId="1B2F534B" w:rsidR="00B17D29" w:rsidRPr="00580FC2" w:rsidRDefault="00B17D29" w:rsidP="00415AB8">
      <w:pPr>
        <w:pStyle w:val="Titre1"/>
      </w:pPr>
      <w:bookmarkStart w:id="27" w:name="_Toc36833871"/>
      <w:r w:rsidRPr="00580FC2">
        <w:t xml:space="preserve">3e </w:t>
      </w:r>
      <w:r w:rsidR="003F05FC" w:rsidRPr="00580FC2">
        <w:t xml:space="preserve">– </w:t>
      </w:r>
      <w:r w:rsidRPr="00580FC2">
        <w:t>Gestion des réunions</w:t>
      </w:r>
      <w:bookmarkEnd w:id="27"/>
      <w:r w:rsidRPr="00580FC2">
        <w:t> </w:t>
      </w:r>
    </w:p>
    <w:p w14:paraId="1040DB0B" w14:textId="77777777" w:rsidR="00C26FF8" w:rsidRPr="00580FC2" w:rsidRDefault="00C26FF8" w:rsidP="00C26FF8">
      <w:pPr>
        <w:pStyle w:val="Paragraphedeliste"/>
        <w:numPr>
          <w:ilvl w:val="0"/>
          <w:numId w:val="7"/>
        </w:numPr>
        <w:rPr>
          <w:rFonts w:ascii="Arial" w:hAnsi="Arial" w:cs="Arial"/>
          <w:sz w:val="24"/>
          <w:szCs w:val="24"/>
        </w:rPr>
      </w:pPr>
      <w:r w:rsidRPr="00580FC2">
        <w:rPr>
          <w:rFonts w:ascii="Arial" w:hAnsi="Arial" w:cs="Arial"/>
          <w:sz w:val="24"/>
          <w:szCs w:val="24"/>
        </w:rPr>
        <w:t xml:space="preserve">A → B : Rédiger les ordres du jour du comité de pilotage de l’école et adresser aux participants une </w:t>
      </w:r>
      <w:r w:rsidRPr="00580FC2">
        <w:rPr>
          <w:rFonts w:ascii="Arial" w:hAnsi="Arial" w:cs="Arial"/>
          <w:i/>
          <w:sz w:val="24"/>
          <w:szCs w:val="24"/>
        </w:rPr>
        <w:t xml:space="preserve">to do </w:t>
      </w:r>
      <w:proofErr w:type="spellStart"/>
      <w:r w:rsidRPr="00580FC2">
        <w:rPr>
          <w:rFonts w:ascii="Arial" w:hAnsi="Arial" w:cs="Arial"/>
          <w:i/>
          <w:sz w:val="24"/>
          <w:szCs w:val="24"/>
        </w:rPr>
        <w:t>list</w:t>
      </w:r>
      <w:proofErr w:type="spellEnd"/>
      <w:r w:rsidRPr="00580FC2">
        <w:rPr>
          <w:rFonts w:ascii="Arial" w:hAnsi="Arial" w:cs="Arial"/>
          <w:sz w:val="24"/>
          <w:szCs w:val="24"/>
        </w:rPr>
        <w:t xml:space="preserve"> établissant clairement le « qui fait quoi, pour quand et comment ? »</w:t>
      </w:r>
    </w:p>
    <w:p w14:paraId="231FFF7A" w14:textId="77777777" w:rsidR="00C26FF8" w:rsidRPr="00580FC2" w:rsidRDefault="00C26FF8" w:rsidP="00C26FF8">
      <w:pPr>
        <w:pStyle w:val="Paragraphedeliste"/>
        <w:numPr>
          <w:ilvl w:val="0"/>
          <w:numId w:val="7"/>
        </w:numPr>
        <w:rPr>
          <w:rFonts w:ascii="Arial" w:hAnsi="Arial" w:cs="Arial"/>
          <w:sz w:val="24"/>
          <w:szCs w:val="24"/>
        </w:rPr>
      </w:pPr>
      <w:r w:rsidRPr="00580FC2">
        <w:rPr>
          <w:rFonts w:ascii="Arial" w:hAnsi="Arial" w:cs="Arial"/>
          <w:sz w:val="24"/>
          <w:szCs w:val="24"/>
        </w:rPr>
        <w:t>B → C : Créer dans un fichier Excel, pour le comité de pilotage, un tableau de suivi des actions en lien avec le plan de pilotage et le tenir à jour</w:t>
      </w:r>
    </w:p>
    <w:p w14:paraId="3AB0FECD" w14:textId="54519F3E" w:rsidR="00164807" w:rsidRPr="00580FC2" w:rsidRDefault="00C26FF8" w:rsidP="00C26FF8">
      <w:pPr>
        <w:pStyle w:val="Paragraphedeliste"/>
        <w:numPr>
          <w:ilvl w:val="0"/>
          <w:numId w:val="7"/>
        </w:numPr>
        <w:rPr>
          <w:rFonts w:ascii="Arial" w:hAnsi="Arial" w:cs="Arial"/>
          <w:sz w:val="24"/>
          <w:szCs w:val="24"/>
        </w:rPr>
      </w:pPr>
      <w:r w:rsidRPr="00580FC2">
        <w:rPr>
          <w:rFonts w:ascii="Arial" w:hAnsi="Arial" w:cs="Arial"/>
          <w:sz w:val="24"/>
          <w:szCs w:val="24"/>
        </w:rPr>
        <w:t>C → D : Concevoir un plan d’amélioration des réunions du comité de pilotage à l’aide d’une enquête de satisfaction</w:t>
      </w:r>
    </w:p>
    <w:p w14:paraId="4A0F07B9" w14:textId="0BE59ECC" w:rsidR="00B17D29" w:rsidRPr="00580FC2" w:rsidRDefault="00B17D29" w:rsidP="00415AB8">
      <w:pPr>
        <w:pStyle w:val="Titre1"/>
      </w:pPr>
      <w:bookmarkStart w:id="28" w:name="_Toc36833872"/>
      <w:r w:rsidRPr="00580FC2">
        <w:t xml:space="preserve">3f </w:t>
      </w:r>
      <w:r w:rsidR="003F05FC" w:rsidRPr="00580FC2">
        <w:t xml:space="preserve">– </w:t>
      </w:r>
      <w:r w:rsidRPr="00580FC2">
        <w:t>Communication</w:t>
      </w:r>
      <w:bookmarkEnd w:id="28"/>
      <w:r w:rsidRPr="00580FC2">
        <w:t> </w:t>
      </w:r>
    </w:p>
    <w:p w14:paraId="50BE8C1A" w14:textId="77777777" w:rsidR="00C26FF8" w:rsidRPr="00580FC2" w:rsidRDefault="00C26FF8" w:rsidP="00C26FF8">
      <w:pPr>
        <w:pStyle w:val="Paragraphedeliste"/>
        <w:numPr>
          <w:ilvl w:val="0"/>
          <w:numId w:val="8"/>
        </w:numPr>
        <w:rPr>
          <w:rFonts w:ascii="Arial" w:hAnsi="Arial" w:cs="Arial"/>
          <w:sz w:val="24"/>
          <w:szCs w:val="24"/>
        </w:rPr>
      </w:pPr>
      <w:r w:rsidRPr="00580FC2">
        <w:rPr>
          <w:rFonts w:ascii="Arial" w:hAnsi="Arial" w:cs="Arial"/>
          <w:sz w:val="24"/>
          <w:szCs w:val="24"/>
        </w:rPr>
        <w:t xml:space="preserve">A → B : Rédiger ou actualiser, avec l’aide de la </w:t>
      </w:r>
      <w:proofErr w:type="spellStart"/>
      <w:r w:rsidRPr="00580FC2">
        <w:rPr>
          <w:rFonts w:ascii="Arial" w:hAnsi="Arial" w:cs="Arial"/>
          <w:sz w:val="24"/>
          <w:szCs w:val="24"/>
        </w:rPr>
        <w:t>FédéFoC</w:t>
      </w:r>
      <w:proofErr w:type="spellEnd"/>
      <w:r w:rsidRPr="00580FC2">
        <w:rPr>
          <w:rFonts w:ascii="Arial" w:hAnsi="Arial" w:cs="Arial"/>
          <w:sz w:val="24"/>
          <w:szCs w:val="24"/>
        </w:rPr>
        <w:t xml:space="preserve"> ou de la </w:t>
      </w:r>
      <w:proofErr w:type="spellStart"/>
      <w:r w:rsidRPr="00580FC2">
        <w:rPr>
          <w:rFonts w:ascii="Arial" w:hAnsi="Arial" w:cs="Arial"/>
          <w:sz w:val="24"/>
          <w:szCs w:val="24"/>
        </w:rPr>
        <w:t>FeSeC</w:t>
      </w:r>
      <w:proofErr w:type="spellEnd"/>
      <w:r w:rsidRPr="00580FC2">
        <w:rPr>
          <w:rFonts w:ascii="Arial" w:hAnsi="Arial" w:cs="Arial"/>
          <w:sz w:val="24"/>
          <w:szCs w:val="24"/>
        </w:rPr>
        <w:t>, le Règlement des études de l’école en veillant à sa conformité avec le prescrit légal et à sa compréhension aisée par les élèves</w:t>
      </w:r>
    </w:p>
    <w:p w14:paraId="3911AD91" w14:textId="77777777" w:rsidR="00C26FF8" w:rsidRPr="00580FC2" w:rsidRDefault="00C26FF8" w:rsidP="00C26FF8">
      <w:pPr>
        <w:pStyle w:val="Paragraphedeliste"/>
        <w:numPr>
          <w:ilvl w:val="0"/>
          <w:numId w:val="8"/>
        </w:numPr>
        <w:rPr>
          <w:rFonts w:ascii="Arial" w:hAnsi="Arial" w:cs="Arial"/>
          <w:sz w:val="24"/>
          <w:szCs w:val="24"/>
        </w:rPr>
      </w:pPr>
      <w:r w:rsidRPr="00580FC2">
        <w:rPr>
          <w:rFonts w:ascii="Arial" w:hAnsi="Arial" w:cs="Arial"/>
          <w:sz w:val="24"/>
          <w:szCs w:val="24"/>
        </w:rPr>
        <w:t>B → C : Préparer le rapport d’activités de l’année scolaire écoulée et le présenter lors de l’assemblée générale des enseignants de la rentrée, en mettant en avant les priorités d’action pour l’année qui commence</w:t>
      </w:r>
    </w:p>
    <w:p w14:paraId="763C71A2" w14:textId="77777777" w:rsidR="00C26FF8" w:rsidRPr="00580FC2" w:rsidRDefault="00C26FF8" w:rsidP="00C26FF8">
      <w:pPr>
        <w:pStyle w:val="Paragraphedeliste"/>
        <w:numPr>
          <w:ilvl w:val="0"/>
          <w:numId w:val="8"/>
        </w:numPr>
        <w:rPr>
          <w:rFonts w:ascii="Arial" w:hAnsi="Arial" w:cs="Arial"/>
          <w:sz w:val="24"/>
          <w:szCs w:val="24"/>
        </w:rPr>
      </w:pPr>
      <w:r w:rsidRPr="00580FC2">
        <w:rPr>
          <w:rFonts w:ascii="Arial" w:hAnsi="Arial" w:cs="Arial"/>
          <w:sz w:val="24"/>
          <w:szCs w:val="24"/>
        </w:rPr>
        <w:t>C → D : Préparer le rapport d’activités de l’année scolaire écoulée et le présenter lors de l’assemblée générale des enseignants de la rentrée, en mettant en avant les priorités d’action pour l’année qui commence et en étant capable de répondre de manière argumentée aux questions de l’assemblée</w:t>
      </w:r>
    </w:p>
    <w:p w14:paraId="39ECE215" w14:textId="18A89075" w:rsidR="00B17D29" w:rsidRPr="00580FC2" w:rsidRDefault="00B17D29" w:rsidP="00415AB8">
      <w:pPr>
        <w:pStyle w:val="Titre1"/>
      </w:pPr>
      <w:bookmarkStart w:id="29" w:name="_Toc36833873"/>
      <w:r w:rsidRPr="00580FC2">
        <w:t xml:space="preserve">3g </w:t>
      </w:r>
      <w:r w:rsidR="003F05FC" w:rsidRPr="00580FC2">
        <w:t xml:space="preserve">– </w:t>
      </w:r>
      <w:r w:rsidRPr="00580FC2">
        <w:t>Compétences juridiques</w:t>
      </w:r>
      <w:bookmarkEnd w:id="29"/>
      <w:r w:rsidRPr="00580FC2">
        <w:t> </w:t>
      </w:r>
    </w:p>
    <w:p w14:paraId="45A720EA" w14:textId="77777777" w:rsidR="00C26FF8" w:rsidRPr="00580FC2" w:rsidRDefault="00C26FF8" w:rsidP="00C26FF8">
      <w:pPr>
        <w:pStyle w:val="Paragraphedeliste"/>
        <w:numPr>
          <w:ilvl w:val="0"/>
          <w:numId w:val="9"/>
        </w:numPr>
        <w:rPr>
          <w:rFonts w:ascii="Arial" w:hAnsi="Arial" w:cs="Arial"/>
          <w:sz w:val="24"/>
          <w:szCs w:val="24"/>
        </w:rPr>
      </w:pPr>
      <w:r w:rsidRPr="00580FC2">
        <w:rPr>
          <w:rFonts w:ascii="Arial" w:hAnsi="Arial" w:cs="Arial"/>
          <w:sz w:val="24"/>
          <w:szCs w:val="24"/>
        </w:rPr>
        <w:t xml:space="preserve">A → B : Expliquer au conseil, à l’aide du bulletin d’information et, le cas échéant, avec l’aide de la </w:t>
      </w:r>
      <w:proofErr w:type="spellStart"/>
      <w:r w:rsidRPr="00580FC2">
        <w:rPr>
          <w:rFonts w:ascii="Arial" w:hAnsi="Arial" w:cs="Arial"/>
          <w:sz w:val="24"/>
          <w:szCs w:val="24"/>
        </w:rPr>
        <w:t>FeSeC</w:t>
      </w:r>
      <w:proofErr w:type="spellEnd"/>
      <w:r w:rsidRPr="00580FC2">
        <w:rPr>
          <w:rFonts w:ascii="Arial" w:hAnsi="Arial" w:cs="Arial"/>
          <w:sz w:val="24"/>
          <w:szCs w:val="24"/>
        </w:rPr>
        <w:t>, les nouveautés en matière de circulaires administratives</w:t>
      </w:r>
    </w:p>
    <w:p w14:paraId="37A68680" w14:textId="77777777" w:rsidR="00C26FF8" w:rsidRPr="00580FC2" w:rsidRDefault="00C26FF8" w:rsidP="00C26FF8">
      <w:pPr>
        <w:pStyle w:val="Paragraphedeliste"/>
        <w:numPr>
          <w:ilvl w:val="0"/>
          <w:numId w:val="9"/>
        </w:numPr>
        <w:rPr>
          <w:rFonts w:ascii="Arial" w:hAnsi="Arial" w:cs="Arial"/>
          <w:sz w:val="24"/>
          <w:szCs w:val="24"/>
        </w:rPr>
      </w:pPr>
      <w:r w:rsidRPr="00580FC2">
        <w:rPr>
          <w:rFonts w:ascii="Arial" w:hAnsi="Arial" w:cs="Arial"/>
          <w:sz w:val="24"/>
          <w:szCs w:val="24"/>
        </w:rPr>
        <w:t xml:space="preserve">B → C : Expliquer au conseil, à l’aide du bulletin d’information et, le cas échéant, avec l’aide de la </w:t>
      </w:r>
      <w:proofErr w:type="spellStart"/>
      <w:r w:rsidRPr="00580FC2">
        <w:rPr>
          <w:rFonts w:ascii="Arial" w:hAnsi="Arial" w:cs="Arial"/>
          <w:sz w:val="24"/>
          <w:szCs w:val="24"/>
        </w:rPr>
        <w:t>FeSeC</w:t>
      </w:r>
      <w:proofErr w:type="spellEnd"/>
      <w:r w:rsidRPr="00580FC2">
        <w:rPr>
          <w:rFonts w:ascii="Arial" w:hAnsi="Arial" w:cs="Arial"/>
          <w:sz w:val="24"/>
          <w:szCs w:val="24"/>
        </w:rPr>
        <w:t>, les nouveautés en matière de circulaires administratives en précisant leur impact sur le fonctionnement de l’école</w:t>
      </w:r>
    </w:p>
    <w:p w14:paraId="0A82C002" w14:textId="17F2DD63" w:rsidR="00C26FF8" w:rsidRDefault="00C26FF8" w:rsidP="00C26FF8">
      <w:pPr>
        <w:pStyle w:val="Paragraphedeliste"/>
        <w:numPr>
          <w:ilvl w:val="0"/>
          <w:numId w:val="10"/>
        </w:numPr>
        <w:rPr>
          <w:rFonts w:ascii="Arial" w:hAnsi="Arial" w:cs="Arial"/>
          <w:sz w:val="24"/>
          <w:szCs w:val="24"/>
        </w:rPr>
      </w:pPr>
      <w:r w:rsidRPr="00580FC2">
        <w:rPr>
          <w:rFonts w:ascii="Arial" w:hAnsi="Arial" w:cs="Arial"/>
          <w:sz w:val="24"/>
          <w:szCs w:val="24"/>
        </w:rPr>
        <w:t xml:space="preserve">C → D : Réaliser un cadastre des points de vigilance en matière de conformité aux prescrits compte tenu des changements récents de la législation et proposer un plan de mise en conformité en priorisant les actions dans un échéancier </w:t>
      </w:r>
    </w:p>
    <w:p w14:paraId="5C37F0EA" w14:textId="77777777" w:rsidR="00E67FB6" w:rsidRPr="00E67FB6" w:rsidRDefault="00E67FB6" w:rsidP="00E67FB6">
      <w:pPr>
        <w:rPr>
          <w:rFonts w:ascii="Arial" w:hAnsi="Arial" w:cs="Arial"/>
          <w:sz w:val="24"/>
          <w:szCs w:val="24"/>
        </w:rPr>
      </w:pPr>
    </w:p>
    <w:p w14:paraId="71F49DC4" w14:textId="77777777" w:rsidR="007545C6" w:rsidRPr="00580FC2" w:rsidRDefault="007545C6" w:rsidP="00415AB8">
      <w:pPr>
        <w:pStyle w:val="Titre1"/>
      </w:pPr>
      <w:bookmarkStart w:id="30" w:name="_Toc36833874"/>
      <w:r w:rsidRPr="00580FC2">
        <w:t>3h - Implémentation numérique</w:t>
      </w:r>
      <w:bookmarkEnd w:id="30"/>
      <w:r w:rsidRPr="00580FC2">
        <w:t xml:space="preserve"> </w:t>
      </w:r>
    </w:p>
    <w:p w14:paraId="7B655AAA" w14:textId="1F097C30" w:rsidR="00C26FF8" w:rsidRPr="00580FC2" w:rsidRDefault="00C26FF8" w:rsidP="00C26FF8">
      <w:pPr>
        <w:pStyle w:val="Paragraphedeliste"/>
        <w:numPr>
          <w:ilvl w:val="0"/>
          <w:numId w:val="11"/>
        </w:numPr>
        <w:rPr>
          <w:rFonts w:ascii="Arial" w:hAnsi="Arial" w:cs="Arial"/>
          <w:sz w:val="24"/>
          <w:szCs w:val="24"/>
        </w:rPr>
      </w:pPr>
      <w:bookmarkStart w:id="31" w:name="_Hlk35374487"/>
      <w:r w:rsidRPr="00580FC2">
        <w:rPr>
          <w:rFonts w:ascii="Arial" w:hAnsi="Arial" w:cs="Arial"/>
          <w:sz w:val="24"/>
          <w:szCs w:val="24"/>
        </w:rPr>
        <w:t xml:space="preserve">A → B : Se renseigner et proposer des initiatives de développement numérique au sein de l’école. Par exemple : Le directeur évoque, lors d’un </w:t>
      </w:r>
      <w:r w:rsidR="00580FC2">
        <w:rPr>
          <w:rFonts w:ascii="Arial" w:hAnsi="Arial" w:cs="Arial"/>
          <w:sz w:val="24"/>
          <w:szCs w:val="24"/>
        </w:rPr>
        <w:t>O</w:t>
      </w:r>
      <w:r w:rsidRPr="00580FC2">
        <w:rPr>
          <w:rFonts w:ascii="Arial" w:hAnsi="Arial" w:cs="Arial"/>
          <w:sz w:val="24"/>
          <w:szCs w:val="24"/>
        </w:rPr>
        <w:t>A, une recherche qu’il a menée sur les différents sites à sa disposition, concernant, par exemple, la mise sur pied de classes verticales et les avantages pédagogiques qui pourraient en découler</w:t>
      </w:r>
    </w:p>
    <w:bookmarkEnd w:id="31"/>
    <w:p w14:paraId="7A541E9F" w14:textId="77777777" w:rsidR="00C26FF8" w:rsidRPr="00580FC2" w:rsidRDefault="00C26FF8" w:rsidP="00C26FF8">
      <w:pPr>
        <w:pStyle w:val="Paragraphedeliste"/>
        <w:numPr>
          <w:ilvl w:val="0"/>
          <w:numId w:val="11"/>
        </w:numPr>
        <w:rPr>
          <w:rFonts w:ascii="Arial" w:hAnsi="Arial" w:cs="Arial"/>
          <w:sz w:val="24"/>
          <w:szCs w:val="24"/>
        </w:rPr>
      </w:pPr>
      <w:r w:rsidRPr="00580FC2">
        <w:rPr>
          <w:rFonts w:ascii="Arial" w:hAnsi="Arial" w:cs="Arial"/>
          <w:sz w:val="24"/>
          <w:szCs w:val="24"/>
        </w:rPr>
        <w:t>B → C : Analyser les besoins de son établissement en termes d’implémentation du numérique dans les apprentissages sur base du miroir, et en coordination avec le COPP/COPI, et interroger les membres du personnel sur leurs besoins de formation. Faire un compte rendu au CA</w:t>
      </w:r>
    </w:p>
    <w:p w14:paraId="0827A523" w14:textId="77777777" w:rsidR="00C26FF8" w:rsidRPr="00580FC2" w:rsidRDefault="00C26FF8" w:rsidP="00C26FF8">
      <w:pPr>
        <w:pStyle w:val="Paragraphedeliste"/>
        <w:numPr>
          <w:ilvl w:val="0"/>
          <w:numId w:val="11"/>
        </w:numPr>
        <w:rPr>
          <w:rFonts w:ascii="Arial" w:hAnsi="Arial" w:cs="Arial"/>
          <w:sz w:val="24"/>
          <w:szCs w:val="24"/>
        </w:rPr>
      </w:pPr>
      <w:r w:rsidRPr="00580FC2">
        <w:rPr>
          <w:rFonts w:ascii="Arial" w:hAnsi="Arial" w:cs="Arial"/>
          <w:sz w:val="24"/>
          <w:szCs w:val="24"/>
        </w:rPr>
        <w:t>C → D : Confier à un groupe de travail le déploiement des ressources numériques au service des apprentissages, et, lors de la discussion avec les membres du personnel sur leur plan de formation, suggérer des formations relatives à ce sujet.  Planifier une journée pédagogique sur ce thème</w:t>
      </w:r>
    </w:p>
    <w:p w14:paraId="02490C6D" w14:textId="0E3F9173" w:rsidR="007545C6" w:rsidRPr="00580FC2" w:rsidRDefault="00B12E01" w:rsidP="00415AB8">
      <w:pPr>
        <w:pStyle w:val="Titre1"/>
        <w:rPr>
          <w:rFonts w:eastAsia="Times New Roman"/>
          <w:lang w:val="fr-FR" w:eastAsia="fr-FR"/>
        </w:rPr>
      </w:pPr>
      <w:r w:rsidRPr="00580FC2">
        <w:rPr>
          <w:rFonts w:eastAsia="Times New Roman"/>
          <w:lang w:val="fr-FR" w:eastAsia="fr-FR"/>
        </w:rPr>
        <w:br/>
      </w:r>
      <w:bookmarkStart w:id="32" w:name="_Toc36833875"/>
      <w:r w:rsidR="007545C6" w:rsidRPr="00580FC2">
        <w:rPr>
          <w:rFonts w:eastAsia="Times New Roman"/>
          <w:lang w:val="fr-FR" w:eastAsia="fr-FR"/>
        </w:rPr>
        <w:t>4a - Diagnostic et Vision</w:t>
      </w:r>
      <w:bookmarkEnd w:id="32"/>
      <w:r w:rsidR="007545C6" w:rsidRPr="00580FC2">
        <w:rPr>
          <w:rFonts w:eastAsia="Times New Roman"/>
          <w:lang w:val="fr-FR" w:eastAsia="fr-FR"/>
        </w:rPr>
        <w:t xml:space="preserve"> </w:t>
      </w:r>
    </w:p>
    <w:p w14:paraId="105D7CF3" w14:textId="77777777" w:rsidR="00C26FF8" w:rsidRPr="00580FC2" w:rsidRDefault="00C26FF8" w:rsidP="00C26FF8">
      <w:pPr>
        <w:pStyle w:val="Paragraphedeliste"/>
        <w:numPr>
          <w:ilvl w:val="0"/>
          <w:numId w:val="12"/>
        </w:numPr>
        <w:rPr>
          <w:rFonts w:ascii="Arial" w:hAnsi="Arial" w:cs="Arial"/>
          <w:sz w:val="24"/>
          <w:szCs w:val="24"/>
        </w:rPr>
      </w:pPr>
      <w:r w:rsidRPr="00580FC2">
        <w:rPr>
          <w:rFonts w:ascii="Arial" w:hAnsi="Arial" w:cs="Arial"/>
          <w:sz w:val="24"/>
          <w:szCs w:val="24"/>
        </w:rPr>
        <w:t>A → B : Identifier dans les miroirs et dans les indicateurs fournis par la CFWB ceux qui sont les plus pertinents pour son école. Il les explique au CA/à son équipe. Par exemple : Le directeur identifie de manière transversale un problème de continuité dans l’apprentissage en éveil, et dans deux classes de primaire, des soucis au niveau de l’apprentissage des mathématiques et les expose lors des réunions de concertation</w:t>
      </w:r>
    </w:p>
    <w:p w14:paraId="6D8F2255" w14:textId="77777777" w:rsidR="00C26FF8" w:rsidRPr="00580FC2" w:rsidRDefault="00C26FF8" w:rsidP="00C26FF8">
      <w:pPr>
        <w:pStyle w:val="Paragraphedeliste"/>
        <w:numPr>
          <w:ilvl w:val="0"/>
          <w:numId w:val="12"/>
        </w:numPr>
        <w:rPr>
          <w:rFonts w:ascii="Arial" w:hAnsi="Arial" w:cs="Arial"/>
          <w:sz w:val="24"/>
          <w:szCs w:val="24"/>
        </w:rPr>
      </w:pPr>
      <w:r w:rsidRPr="00580FC2">
        <w:rPr>
          <w:rFonts w:ascii="Arial" w:hAnsi="Arial" w:cs="Arial"/>
          <w:sz w:val="24"/>
          <w:szCs w:val="24"/>
        </w:rPr>
        <w:t>B → C : Analyser et rechercher les causes d’un problème. Par exemple : Les soucis en éveil sont dus au fait que les enseignants qui donnent ces cours n’ont pas été associés correctement par le passé au travail du cycle, il y a eu un grand turnover dans l’équipe, et les référentiels et programmes n’ont pas assez été travaillés. Les professeurs en question seront invités à participer à une formation sur ce thème</w:t>
      </w:r>
    </w:p>
    <w:p w14:paraId="27250F97" w14:textId="0A6F5EFD" w:rsidR="00C26FF8" w:rsidRPr="00580FC2" w:rsidRDefault="00C26FF8" w:rsidP="00C26FF8">
      <w:pPr>
        <w:pStyle w:val="Paragraphedeliste"/>
        <w:numPr>
          <w:ilvl w:val="0"/>
          <w:numId w:val="12"/>
        </w:numPr>
        <w:rPr>
          <w:rFonts w:ascii="Arial" w:hAnsi="Arial" w:cs="Arial"/>
          <w:sz w:val="24"/>
          <w:szCs w:val="24"/>
        </w:rPr>
      </w:pPr>
      <w:r w:rsidRPr="00580FC2">
        <w:rPr>
          <w:rFonts w:ascii="Arial" w:hAnsi="Arial" w:cs="Arial"/>
          <w:sz w:val="24"/>
          <w:szCs w:val="24"/>
        </w:rPr>
        <w:t>C → D : Implémenter des solutions à des problèmes. Par exemple : Sur base du C, le directeur propose à son PO une adaptation du projet d’é</w:t>
      </w:r>
      <w:r w:rsidR="00AD43AA">
        <w:rPr>
          <w:rFonts w:ascii="Arial" w:hAnsi="Arial" w:cs="Arial"/>
          <w:sz w:val="24"/>
          <w:szCs w:val="24"/>
        </w:rPr>
        <w:t>cole</w:t>
      </w:r>
      <w:r w:rsidRPr="00580FC2">
        <w:rPr>
          <w:rFonts w:ascii="Arial" w:hAnsi="Arial" w:cs="Arial"/>
          <w:sz w:val="24"/>
          <w:szCs w:val="24"/>
        </w:rPr>
        <w:t>. Il propose au COPI une adaptation des priorités dans les actions prévues dans le contrat d’objectifs</w:t>
      </w:r>
    </w:p>
    <w:p w14:paraId="59705A2F" w14:textId="3E31E67B" w:rsidR="007545C6" w:rsidRPr="00580FC2" w:rsidRDefault="007545C6" w:rsidP="00415AB8">
      <w:pPr>
        <w:pStyle w:val="Titre1"/>
        <w:rPr>
          <w:rFonts w:eastAsia="Times New Roman"/>
          <w:lang w:val="fr-FR" w:eastAsia="fr-FR"/>
        </w:rPr>
      </w:pPr>
      <w:bookmarkStart w:id="33" w:name="_Toc36833876"/>
      <w:r w:rsidRPr="00580FC2">
        <w:rPr>
          <w:rFonts w:eastAsia="Times New Roman"/>
          <w:lang w:val="fr-FR" w:eastAsia="fr-FR"/>
        </w:rPr>
        <w:t>4b - Leadership pédagogique</w:t>
      </w:r>
      <w:bookmarkEnd w:id="33"/>
      <w:r w:rsidRPr="00580FC2">
        <w:rPr>
          <w:rFonts w:eastAsia="Times New Roman"/>
          <w:lang w:val="fr-FR" w:eastAsia="fr-FR"/>
        </w:rPr>
        <w:t xml:space="preserve"> </w:t>
      </w:r>
    </w:p>
    <w:p w14:paraId="7BEF45F4" w14:textId="77777777" w:rsidR="00C26FF8" w:rsidRPr="00580FC2" w:rsidRDefault="00C26FF8" w:rsidP="00C26FF8">
      <w:pPr>
        <w:pStyle w:val="Paragraphedeliste"/>
        <w:numPr>
          <w:ilvl w:val="0"/>
          <w:numId w:val="13"/>
        </w:numPr>
        <w:rPr>
          <w:rFonts w:ascii="Arial" w:hAnsi="Arial" w:cs="Arial"/>
          <w:sz w:val="24"/>
          <w:szCs w:val="24"/>
        </w:rPr>
      </w:pPr>
      <w:r w:rsidRPr="00580FC2">
        <w:rPr>
          <w:rFonts w:ascii="Arial" w:hAnsi="Arial" w:cs="Arial"/>
          <w:sz w:val="24"/>
          <w:szCs w:val="24"/>
        </w:rPr>
        <w:t>A → B : Promouvoir les pratiques pédagogiques éprouvées de l’école. Par exemple : À la suite d’une première réunion, le directeur a pris connaissance des pratiques pédagogiques en cours dans l’établissement. A l’aide de l’outil miroir, il met ces pratiques en relation avec les résultats observés lors des épreuves externes non certificatives ou certificatives. Il réalise l’état des lieux des pratiques pouvant être considérées comme des « bonnes pratiques » et en fait la promotion lors d’une réunion de travail collaboratif</w:t>
      </w:r>
    </w:p>
    <w:p w14:paraId="255B8A3E" w14:textId="77777777" w:rsidR="00C26FF8" w:rsidRPr="00580FC2" w:rsidRDefault="00C26FF8" w:rsidP="00C26FF8">
      <w:pPr>
        <w:pStyle w:val="Paragraphedeliste"/>
        <w:numPr>
          <w:ilvl w:val="0"/>
          <w:numId w:val="13"/>
        </w:numPr>
        <w:rPr>
          <w:rFonts w:ascii="Arial" w:hAnsi="Arial" w:cs="Arial"/>
          <w:sz w:val="24"/>
          <w:szCs w:val="24"/>
        </w:rPr>
      </w:pPr>
      <w:r w:rsidRPr="00580FC2">
        <w:rPr>
          <w:rFonts w:ascii="Arial" w:hAnsi="Arial" w:cs="Arial"/>
          <w:sz w:val="24"/>
          <w:szCs w:val="24"/>
        </w:rPr>
        <w:t>B → C : Gérer un groupe de travail autour d’une thématique pédagogique. Par exemple : Sur base des constats tirés en B, le directeur réunit un groupe de travail sur l’apprentissage des langues au second degré. Dans le cadre du travail collaboratif qu’il anime et coordonne, les professeurs du degré se mettent d’accord sur un certain nombre de sujets qui seront traités en même temps dans les cours de langue, et qui seront vus selon une méthode coconstruite par l’équipe. Les évaluations sur ces matières sont construites en équipe, sont identiques, et les élèves passeront ce test en même temps</w:t>
      </w:r>
    </w:p>
    <w:p w14:paraId="43D335E1" w14:textId="77777777" w:rsidR="00C26FF8" w:rsidRPr="00580FC2" w:rsidRDefault="00C26FF8" w:rsidP="00C26FF8">
      <w:pPr>
        <w:pStyle w:val="Paragraphedeliste"/>
        <w:numPr>
          <w:ilvl w:val="0"/>
          <w:numId w:val="13"/>
        </w:numPr>
        <w:rPr>
          <w:rFonts w:ascii="Arial" w:hAnsi="Arial" w:cs="Arial"/>
          <w:sz w:val="24"/>
          <w:szCs w:val="24"/>
        </w:rPr>
      </w:pPr>
      <w:r w:rsidRPr="00580FC2">
        <w:rPr>
          <w:rFonts w:ascii="Arial" w:hAnsi="Arial" w:cs="Arial"/>
          <w:sz w:val="24"/>
          <w:szCs w:val="24"/>
        </w:rPr>
        <w:t>C → D : Implémenter des solutions pour améliorer des pratiques pédagogiques. Par exemple : Sur base des constats et de projets en C, le directeur a élaboré un plan de formation pour les membres de l’équipe qui en ont exprimé le besoin. La plupart des professeurs étant aussi présents dans le 3</w:t>
      </w:r>
      <w:r w:rsidRPr="00580FC2">
        <w:rPr>
          <w:rFonts w:ascii="Arial" w:hAnsi="Arial" w:cs="Arial"/>
          <w:sz w:val="24"/>
          <w:szCs w:val="24"/>
          <w:vertAlign w:val="superscript"/>
        </w:rPr>
        <w:t>ème</w:t>
      </w:r>
      <w:r w:rsidRPr="00580FC2">
        <w:rPr>
          <w:rFonts w:ascii="Arial" w:hAnsi="Arial" w:cs="Arial"/>
          <w:sz w:val="24"/>
          <w:szCs w:val="24"/>
        </w:rPr>
        <w:t xml:space="preserve"> degré, il leur est proposé d’adopter le même plan de formation et de mettre en place le même type de travail sur les sujets et les évaluations</w:t>
      </w:r>
    </w:p>
    <w:p w14:paraId="3E43F3A8" w14:textId="239A2781" w:rsidR="00B12E01" w:rsidRPr="00580FC2" w:rsidRDefault="00B12E01" w:rsidP="00415AB8">
      <w:pPr>
        <w:pStyle w:val="Titre1"/>
        <w:rPr>
          <w:rFonts w:eastAsia="Times New Roman"/>
          <w:lang w:val="fr-FR" w:eastAsia="fr-FR"/>
        </w:rPr>
      </w:pPr>
      <w:bookmarkStart w:id="34" w:name="_Toc36833877"/>
      <w:r w:rsidRPr="00580FC2">
        <w:rPr>
          <w:rFonts w:eastAsia="Times New Roman"/>
          <w:lang w:val="fr-FR" w:eastAsia="fr-FR"/>
        </w:rPr>
        <w:t>4c - Compétences pédagogiques</w:t>
      </w:r>
      <w:bookmarkEnd w:id="34"/>
      <w:r w:rsidRPr="00580FC2">
        <w:rPr>
          <w:rFonts w:eastAsia="Times New Roman"/>
          <w:lang w:val="fr-FR" w:eastAsia="fr-FR"/>
        </w:rPr>
        <w:t xml:space="preserve"> </w:t>
      </w:r>
    </w:p>
    <w:p w14:paraId="5FABAAD7" w14:textId="77777777" w:rsidR="00164807" w:rsidRPr="00580FC2" w:rsidRDefault="00164807" w:rsidP="00164807">
      <w:pPr>
        <w:pStyle w:val="Paragraphedeliste"/>
        <w:numPr>
          <w:ilvl w:val="0"/>
          <w:numId w:val="13"/>
        </w:numPr>
        <w:rPr>
          <w:rFonts w:ascii="Arial" w:hAnsi="Arial" w:cs="Arial"/>
          <w:sz w:val="24"/>
          <w:szCs w:val="24"/>
        </w:rPr>
      </w:pPr>
      <w:r w:rsidRPr="00580FC2">
        <w:rPr>
          <w:rFonts w:ascii="Arial" w:hAnsi="Arial" w:cs="Arial"/>
          <w:sz w:val="24"/>
          <w:szCs w:val="24"/>
        </w:rPr>
        <w:t>A</w:t>
      </w:r>
      <w:r w:rsidRPr="00580FC2">
        <w:rPr>
          <w:rFonts w:ascii="Arial" w:hAnsi="Arial" w:cs="Arial"/>
          <w:sz w:val="24"/>
          <w:szCs w:val="24"/>
        </w:rPr>
        <w:sym w:font="Wingdings" w:char="F0E0"/>
      </w:r>
      <w:r w:rsidRPr="00580FC2">
        <w:rPr>
          <w:rFonts w:ascii="Arial" w:hAnsi="Arial" w:cs="Arial"/>
          <w:sz w:val="24"/>
          <w:szCs w:val="24"/>
        </w:rPr>
        <w:t xml:space="preserve">B : Accepter et suivre un coaching assuré par un conseiller pédagogique (plan de pilotage), accompagnateur de direction ou autre coach pédagogique </w:t>
      </w:r>
    </w:p>
    <w:p w14:paraId="57C5F5BC" w14:textId="77777777" w:rsidR="00164807" w:rsidRPr="00580FC2" w:rsidRDefault="00164807" w:rsidP="00164807">
      <w:pPr>
        <w:pStyle w:val="Paragraphedeliste"/>
        <w:numPr>
          <w:ilvl w:val="0"/>
          <w:numId w:val="13"/>
        </w:numPr>
        <w:rPr>
          <w:rFonts w:ascii="Arial" w:hAnsi="Arial" w:cs="Arial"/>
          <w:sz w:val="24"/>
          <w:szCs w:val="24"/>
        </w:rPr>
      </w:pPr>
      <w:r w:rsidRPr="00580FC2">
        <w:rPr>
          <w:rFonts w:ascii="Arial" w:hAnsi="Arial" w:cs="Arial"/>
          <w:sz w:val="24"/>
          <w:szCs w:val="24"/>
        </w:rPr>
        <w:t>Identifier une liste de besoins individuels</w:t>
      </w:r>
    </w:p>
    <w:p w14:paraId="60712242" w14:textId="77777777" w:rsidR="00164807" w:rsidRPr="00580FC2" w:rsidRDefault="00164807" w:rsidP="00164807">
      <w:pPr>
        <w:pStyle w:val="Paragraphedeliste"/>
        <w:numPr>
          <w:ilvl w:val="0"/>
          <w:numId w:val="13"/>
        </w:numPr>
        <w:rPr>
          <w:rFonts w:ascii="Arial" w:hAnsi="Arial" w:cs="Arial"/>
          <w:sz w:val="24"/>
          <w:szCs w:val="24"/>
        </w:rPr>
      </w:pPr>
      <w:r w:rsidRPr="00580FC2">
        <w:rPr>
          <w:rFonts w:ascii="Arial" w:hAnsi="Arial" w:cs="Arial"/>
          <w:sz w:val="24"/>
          <w:szCs w:val="24"/>
        </w:rPr>
        <w:t>B</w:t>
      </w:r>
      <w:r w:rsidRPr="00580FC2">
        <w:rPr>
          <w:rFonts w:ascii="Arial" w:hAnsi="Arial" w:cs="Arial"/>
          <w:sz w:val="24"/>
          <w:szCs w:val="24"/>
        </w:rPr>
        <w:sym w:font="Wingdings" w:char="F0E0"/>
      </w:r>
      <w:r w:rsidRPr="00580FC2">
        <w:rPr>
          <w:rFonts w:ascii="Arial" w:hAnsi="Arial" w:cs="Arial"/>
          <w:sz w:val="24"/>
          <w:szCs w:val="24"/>
        </w:rPr>
        <w:t>C : Assurer des lectures pédagogiques amenant une projection dans des projets concrets pour l’établissement</w:t>
      </w:r>
    </w:p>
    <w:p w14:paraId="6F3C2C91" w14:textId="77777777" w:rsidR="00164807" w:rsidRPr="00580FC2" w:rsidRDefault="00164807" w:rsidP="00164807">
      <w:pPr>
        <w:pStyle w:val="Paragraphedeliste"/>
        <w:numPr>
          <w:ilvl w:val="0"/>
          <w:numId w:val="13"/>
        </w:numPr>
        <w:rPr>
          <w:rFonts w:ascii="Arial" w:hAnsi="Arial" w:cs="Arial"/>
          <w:sz w:val="24"/>
          <w:szCs w:val="24"/>
        </w:rPr>
      </w:pPr>
      <w:r w:rsidRPr="00580FC2">
        <w:rPr>
          <w:rFonts w:ascii="Arial" w:hAnsi="Arial" w:cs="Arial"/>
          <w:sz w:val="24"/>
          <w:szCs w:val="24"/>
        </w:rPr>
        <w:t>Etablir un partenariat avec un pair et/ou un groupe de pairs</w:t>
      </w:r>
    </w:p>
    <w:p w14:paraId="7286BAC6" w14:textId="77777777" w:rsidR="00164807" w:rsidRPr="00580FC2" w:rsidRDefault="00164807" w:rsidP="00164807">
      <w:pPr>
        <w:pStyle w:val="Paragraphedeliste"/>
        <w:numPr>
          <w:ilvl w:val="0"/>
          <w:numId w:val="13"/>
        </w:numPr>
        <w:rPr>
          <w:rFonts w:ascii="Arial" w:hAnsi="Arial" w:cs="Arial"/>
          <w:sz w:val="24"/>
          <w:szCs w:val="24"/>
        </w:rPr>
      </w:pPr>
      <w:r w:rsidRPr="00580FC2">
        <w:rPr>
          <w:rFonts w:ascii="Arial" w:hAnsi="Arial" w:cs="Arial"/>
          <w:sz w:val="24"/>
          <w:szCs w:val="24"/>
        </w:rPr>
        <w:t>Identifier une liste de besoins collectifs dans le but du pilotage pédagogique</w:t>
      </w:r>
    </w:p>
    <w:p w14:paraId="35B820C3" w14:textId="77777777" w:rsidR="00164807" w:rsidRPr="00580FC2" w:rsidRDefault="00164807" w:rsidP="00164807">
      <w:pPr>
        <w:pStyle w:val="Paragraphedeliste"/>
        <w:numPr>
          <w:ilvl w:val="0"/>
          <w:numId w:val="13"/>
        </w:numPr>
        <w:rPr>
          <w:rFonts w:ascii="Arial" w:hAnsi="Arial" w:cs="Arial"/>
          <w:sz w:val="24"/>
          <w:szCs w:val="24"/>
        </w:rPr>
      </w:pPr>
      <w:r w:rsidRPr="00580FC2">
        <w:rPr>
          <w:rFonts w:ascii="Arial" w:hAnsi="Arial" w:cs="Arial"/>
          <w:sz w:val="24"/>
          <w:szCs w:val="24"/>
        </w:rPr>
        <w:t>C</w:t>
      </w:r>
      <w:r w:rsidRPr="00580FC2">
        <w:rPr>
          <w:rFonts w:ascii="Arial" w:hAnsi="Arial" w:cs="Arial"/>
          <w:sz w:val="24"/>
          <w:szCs w:val="24"/>
        </w:rPr>
        <w:sym w:font="Wingdings" w:char="F0E0"/>
      </w:r>
      <w:r w:rsidRPr="00580FC2">
        <w:rPr>
          <w:rFonts w:ascii="Arial" w:hAnsi="Arial" w:cs="Arial"/>
          <w:sz w:val="24"/>
          <w:szCs w:val="24"/>
        </w:rPr>
        <w:t xml:space="preserve">D : Participer à une formation pédagogique (individuellement et/ou collectivement) répondant aux besoins identifiés  </w:t>
      </w:r>
    </w:p>
    <w:p w14:paraId="53460071" w14:textId="6ECD09A5" w:rsidR="00164807" w:rsidRDefault="00164807" w:rsidP="00E67FB6">
      <w:pPr>
        <w:pStyle w:val="Paragraphedeliste"/>
        <w:numPr>
          <w:ilvl w:val="0"/>
          <w:numId w:val="13"/>
        </w:numPr>
        <w:rPr>
          <w:rFonts w:ascii="Arial" w:hAnsi="Arial" w:cs="Arial"/>
          <w:sz w:val="24"/>
          <w:szCs w:val="24"/>
        </w:rPr>
      </w:pPr>
      <w:r w:rsidRPr="00580FC2">
        <w:rPr>
          <w:rFonts w:ascii="Arial" w:hAnsi="Arial" w:cs="Arial"/>
          <w:sz w:val="24"/>
          <w:szCs w:val="24"/>
        </w:rPr>
        <w:t xml:space="preserve">Etablir un tutorat avec un pair et/ou un groupe de pairs </w:t>
      </w:r>
    </w:p>
    <w:p w14:paraId="4AF7E85D" w14:textId="77777777" w:rsidR="00E67FB6" w:rsidRPr="00E67FB6" w:rsidRDefault="00E67FB6" w:rsidP="00E67FB6">
      <w:pPr>
        <w:pStyle w:val="Paragraphedeliste"/>
        <w:rPr>
          <w:rFonts w:ascii="Arial" w:hAnsi="Arial" w:cs="Arial"/>
          <w:sz w:val="24"/>
          <w:szCs w:val="24"/>
        </w:rPr>
      </w:pPr>
    </w:p>
    <w:p w14:paraId="62C651D0" w14:textId="22782E5D" w:rsidR="00FA72AA" w:rsidRPr="00580FC2" w:rsidRDefault="00FA72AA" w:rsidP="00415AB8">
      <w:pPr>
        <w:pStyle w:val="Titre1"/>
      </w:pPr>
      <w:bookmarkStart w:id="35" w:name="_Toc36833878"/>
      <w:r w:rsidRPr="00580FC2">
        <w:t xml:space="preserve">4d </w:t>
      </w:r>
      <w:r w:rsidR="00F26A01" w:rsidRPr="00580FC2">
        <w:t xml:space="preserve">- </w:t>
      </w:r>
      <w:r w:rsidRPr="00580FC2">
        <w:t>Innovation</w:t>
      </w:r>
      <w:bookmarkEnd w:id="35"/>
    </w:p>
    <w:p w14:paraId="591C5559" w14:textId="77777777" w:rsidR="00C26FF8" w:rsidRPr="00580FC2" w:rsidRDefault="00C26FF8" w:rsidP="00C26FF8">
      <w:pPr>
        <w:pStyle w:val="Paragraphedeliste"/>
        <w:numPr>
          <w:ilvl w:val="0"/>
          <w:numId w:val="1"/>
        </w:numPr>
        <w:rPr>
          <w:rFonts w:ascii="Arial" w:hAnsi="Arial" w:cs="Arial"/>
          <w:sz w:val="24"/>
          <w:szCs w:val="24"/>
        </w:rPr>
      </w:pPr>
      <w:r w:rsidRPr="00580FC2">
        <w:rPr>
          <w:rFonts w:ascii="Arial" w:hAnsi="Arial" w:cs="Arial"/>
          <w:sz w:val="24"/>
          <w:szCs w:val="24"/>
        </w:rPr>
        <w:t>A → B : Mener une enquête auprès des professeurs de son école sur des séquences d’apprentissages construites avec l’aide des nouvelles technologies de l’information et de la communication (NTIC)</w:t>
      </w:r>
    </w:p>
    <w:p w14:paraId="2F031674" w14:textId="77777777" w:rsidR="00C26FF8" w:rsidRPr="00580FC2" w:rsidRDefault="00C26FF8" w:rsidP="00C26FF8">
      <w:pPr>
        <w:pStyle w:val="Paragraphedeliste"/>
        <w:numPr>
          <w:ilvl w:val="0"/>
          <w:numId w:val="1"/>
        </w:numPr>
        <w:rPr>
          <w:rFonts w:ascii="Arial" w:hAnsi="Arial" w:cs="Arial"/>
          <w:sz w:val="24"/>
          <w:szCs w:val="24"/>
        </w:rPr>
      </w:pPr>
      <w:r w:rsidRPr="00580FC2">
        <w:rPr>
          <w:rFonts w:ascii="Arial" w:hAnsi="Arial" w:cs="Arial"/>
          <w:sz w:val="24"/>
          <w:szCs w:val="24"/>
        </w:rPr>
        <w:t>B → C : Proposer un partage des séquences d’apprentissages sur base des résultats de l’enquête, entre enseignants de même discipline, séquences ayant prouvé leur efficacité en termes de réussite scolaire</w:t>
      </w:r>
    </w:p>
    <w:p w14:paraId="24813D81" w14:textId="77777777" w:rsidR="00C26FF8" w:rsidRPr="00580FC2" w:rsidRDefault="00C26FF8" w:rsidP="00C26FF8">
      <w:pPr>
        <w:pStyle w:val="Paragraphedeliste"/>
        <w:numPr>
          <w:ilvl w:val="0"/>
          <w:numId w:val="1"/>
        </w:numPr>
        <w:rPr>
          <w:rFonts w:ascii="Arial" w:hAnsi="Arial" w:cs="Arial"/>
          <w:sz w:val="24"/>
          <w:szCs w:val="24"/>
        </w:rPr>
      </w:pPr>
      <w:r w:rsidRPr="00580FC2">
        <w:rPr>
          <w:rFonts w:ascii="Arial" w:hAnsi="Arial" w:cs="Arial"/>
          <w:sz w:val="24"/>
          <w:szCs w:val="24"/>
        </w:rPr>
        <w:t>C → D : Evaluer régulièrement la pertinence des outils produits en regard des résultats obtenus par les élèves au terme des séquences d’apprentissage. Cibler les outils susceptibles d’être améliorés en étant capable de déterminer les sources et personnes extérieures capables d’apporter une plus-value au travail mené en commun par les enseignants</w:t>
      </w:r>
    </w:p>
    <w:p w14:paraId="1BC56CC7" w14:textId="5757F4F0" w:rsidR="00852547" w:rsidRPr="00580FC2" w:rsidRDefault="007A4923" w:rsidP="00415AB8">
      <w:pPr>
        <w:pStyle w:val="Titre1"/>
      </w:pPr>
      <w:bookmarkStart w:id="36" w:name="_Toc36833879"/>
      <w:r w:rsidRPr="00580FC2">
        <w:t>4e</w:t>
      </w:r>
      <w:r w:rsidR="00F26A01" w:rsidRPr="00580FC2">
        <w:t xml:space="preserve"> -</w:t>
      </w:r>
      <w:r w:rsidRPr="00580FC2">
        <w:t xml:space="preserve"> Travail collaboratif</w:t>
      </w:r>
      <w:bookmarkEnd w:id="36"/>
      <w:r w:rsidRPr="00580FC2">
        <w:t xml:space="preserve"> </w:t>
      </w:r>
    </w:p>
    <w:p w14:paraId="6B1090E2" w14:textId="550AB275" w:rsidR="00D85B9D" w:rsidRPr="00580FC2" w:rsidRDefault="007A4923">
      <w:pPr>
        <w:rPr>
          <w:rFonts w:ascii="Arial" w:hAnsi="Arial" w:cs="Arial"/>
          <w:sz w:val="24"/>
          <w:szCs w:val="24"/>
        </w:rPr>
      </w:pPr>
      <w:r w:rsidRPr="00580FC2">
        <w:rPr>
          <w:rFonts w:ascii="Arial" w:hAnsi="Arial" w:cs="Arial"/>
          <w:sz w:val="24"/>
          <w:szCs w:val="24"/>
        </w:rPr>
        <w:t>(L’action précédente peut également s’appliquer à la compétence 4.e.)</w:t>
      </w:r>
    </w:p>
    <w:p w14:paraId="3E0CF89D" w14:textId="26141258" w:rsidR="007A4923" w:rsidRPr="00580FC2" w:rsidRDefault="00800BFD" w:rsidP="00415AB8">
      <w:pPr>
        <w:pStyle w:val="Titre1"/>
      </w:pPr>
      <w:bookmarkStart w:id="37" w:name="_Toc36833880"/>
      <w:r w:rsidRPr="00580FC2">
        <w:t>4f</w:t>
      </w:r>
      <w:r w:rsidR="00F26A01" w:rsidRPr="00580FC2">
        <w:t xml:space="preserve"> - </w:t>
      </w:r>
      <w:r w:rsidRPr="00580FC2">
        <w:t>Relations extérieures</w:t>
      </w:r>
      <w:bookmarkEnd w:id="37"/>
    </w:p>
    <w:p w14:paraId="77C3E904" w14:textId="77777777" w:rsidR="00C26FF8" w:rsidRPr="00580FC2" w:rsidRDefault="00C26FF8" w:rsidP="00C26FF8">
      <w:pPr>
        <w:pStyle w:val="Paragraphedeliste"/>
        <w:numPr>
          <w:ilvl w:val="0"/>
          <w:numId w:val="3"/>
        </w:numPr>
        <w:rPr>
          <w:rFonts w:ascii="Arial" w:hAnsi="Arial" w:cs="Arial"/>
          <w:sz w:val="24"/>
          <w:szCs w:val="24"/>
          <w:u w:val="single"/>
        </w:rPr>
      </w:pPr>
      <w:r w:rsidRPr="00580FC2">
        <w:rPr>
          <w:rFonts w:ascii="Arial" w:hAnsi="Arial" w:cs="Arial"/>
          <w:sz w:val="24"/>
          <w:szCs w:val="24"/>
        </w:rPr>
        <w:t>A → B : Répondre à une demande extérieure de partenariat. Par exemple : Dans une école secondaire technique, répondre à la demande de partenariat avec un Centre de Formation en Alternance (CEFA)</w:t>
      </w:r>
    </w:p>
    <w:p w14:paraId="31CF2362" w14:textId="77777777" w:rsidR="00C26FF8" w:rsidRPr="00580FC2" w:rsidRDefault="00C26FF8" w:rsidP="00C26FF8">
      <w:pPr>
        <w:pStyle w:val="Paragraphedeliste"/>
        <w:numPr>
          <w:ilvl w:val="0"/>
          <w:numId w:val="3"/>
        </w:numPr>
        <w:rPr>
          <w:rFonts w:ascii="Arial" w:hAnsi="Arial" w:cs="Arial"/>
          <w:sz w:val="24"/>
          <w:szCs w:val="24"/>
          <w:u w:val="single"/>
        </w:rPr>
      </w:pPr>
      <w:r w:rsidRPr="00580FC2">
        <w:rPr>
          <w:rFonts w:ascii="Arial" w:hAnsi="Arial" w:cs="Arial"/>
          <w:sz w:val="24"/>
          <w:szCs w:val="24"/>
        </w:rPr>
        <w:t>B → C : Se renseigner et chercher à établir de nouveaux partenariats. Par exemple : Se renseigner auprès des écoles techniques de la Zone sur les partenariats déjà existants afin d’éviter toute concurrence. Avec l’aide du CEFA, analyser les demandes des entreprises et PME de la région en termes de partenariat à construire avec l’école en cohérence avec l’offre d’enseignement</w:t>
      </w:r>
    </w:p>
    <w:p w14:paraId="728D33DA" w14:textId="77777777" w:rsidR="00C26FF8" w:rsidRPr="00580FC2" w:rsidRDefault="00C26FF8" w:rsidP="00C26FF8">
      <w:pPr>
        <w:pStyle w:val="Paragraphedeliste"/>
        <w:numPr>
          <w:ilvl w:val="0"/>
          <w:numId w:val="3"/>
        </w:numPr>
        <w:rPr>
          <w:rFonts w:ascii="Arial" w:hAnsi="Arial" w:cs="Arial"/>
          <w:sz w:val="24"/>
          <w:szCs w:val="24"/>
          <w:u w:val="single"/>
        </w:rPr>
      </w:pPr>
      <w:r w:rsidRPr="00580FC2">
        <w:rPr>
          <w:rFonts w:ascii="Arial" w:hAnsi="Arial" w:cs="Arial"/>
          <w:sz w:val="24"/>
          <w:szCs w:val="24"/>
        </w:rPr>
        <w:t>C → D : Suivre un partenariat établi. Par exemple : Finaliser un projet de « coopérant actif » avec le CEFA. (Programmation, communication au sein de l’école, campagne d’informations à destination des parents, inscription des élèves, mobilisation des équipes de profs dans le suivi commun et partagé des élèves avec les coordinateurs du CEFA, évaluation annuelle du partenariat et analyse des points forts et faibles)</w:t>
      </w:r>
    </w:p>
    <w:p w14:paraId="183B20EB" w14:textId="77777777" w:rsidR="002009DA" w:rsidRPr="00580FC2" w:rsidRDefault="002009DA" w:rsidP="00415AB8">
      <w:pPr>
        <w:pStyle w:val="Titre1"/>
      </w:pPr>
      <w:bookmarkStart w:id="38" w:name="_Toc36833881"/>
      <w:r w:rsidRPr="00580FC2">
        <w:t>1-2-3-4 Accompagner le changement</w:t>
      </w:r>
      <w:bookmarkEnd w:id="38"/>
    </w:p>
    <w:p w14:paraId="476E73D1" w14:textId="77777777" w:rsidR="00C26FF8" w:rsidRPr="00580FC2" w:rsidRDefault="00C26FF8" w:rsidP="00C26FF8">
      <w:pPr>
        <w:pStyle w:val="Paragraphedeliste"/>
        <w:numPr>
          <w:ilvl w:val="0"/>
          <w:numId w:val="4"/>
        </w:numPr>
        <w:rPr>
          <w:rFonts w:ascii="Arial" w:hAnsi="Arial" w:cs="Arial"/>
          <w:sz w:val="24"/>
          <w:szCs w:val="24"/>
        </w:rPr>
      </w:pPr>
      <w:r w:rsidRPr="00580FC2">
        <w:rPr>
          <w:rFonts w:ascii="Arial" w:hAnsi="Arial" w:cs="Arial"/>
          <w:sz w:val="24"/>
          <w:szCs w:val="24"/>
        </w:rPr>
        <w:t>A → B : Identifier des leviers de changements. Par exemple : Identifier les enjeux du décret sur les aménagements raisonnables en termes de réussite des élèves atteints d’un trouble de type « dyslexique ». Interroger les pratiques déjà mises en place par certains professeurs et entendre les résistances exprimées par d’autres quant à la surcharge de travail apportée par la prise en compte de ces aménagements.</w:t>
      </w:r>
    </w:p>
    <w:p w14:paraId="735DF9CF" w14:textId="77777777" w:rsidR="00C26FF8" w:rsidRPr="00580FC2" w:rsidRDefault="00C26FF8" w:rsidP="00C26FF8">
      <w:pPr>
        <w:pStyle w:val="Paragraphedeliste"/>
        <w:numPr>
          <w:ilvl w:val="0"/>
          <w:numId w:val="4"/>
        </w:numPr>
        <w:rPr>
          <w:rFonts w:ascii="Arial" w:hAnsi="Arial" w:cs="Arial"/>
          <w:sz w:val="24"/>
          <w:szCs w:val="24"/>
        </w:rPr>
      </w:pPr>
      <w:r w:rsidRPr="00580FC2">
        <w:rPr>
          <w:rFonts w:ascii="Arial" w:hAnsi="Arial" w:cs="Arial"/>
          <w:sz w:val="24"/>
          <w:szCs w:val="24"/>
        </w:rPr>
        <w:t>B → C : Mettre en œuvre le changement. Par exemple : Dans le cadre d’un groupe de travail constitué d’enseignants volontaires et représentatifs de l’offre d’enseignement de l’école, lister les aménagements au bénéfice des élèves « dyslexiques</w:t>
      </w:r>
      <w:r w:rsidRPr="00580FC2" w:rsidDel="00852547">
        <w:rPr>
          <w:rFonts w:ascii="Arial" w:hAnsi="Arial" w:cs="Arial"/>
          <w:sz w:val="24"/>
          <w:szCs w:val="24"/>
        </w:rPr>
        <w:t xml:space="preserve"> </w:t>
      </w:r>
      <w:r w:rsidRPr="00580FC2">
        <w:rPr>
          <w:rFonts w:ascii="Arial" w:hAnsi="Arial" w:cs="Arial"/>
          <w:sz w:val="24"/>
          <w:szCs w:val="24"/>
        </w:rPr>
        <w:t>» qui peuvent être mis en place, sans surcharge excessive de travail de la part des professeurs, tant en termes de préparation de leurs cours qu’en classe</w:t>
      </w:r>
    </w:p>
    <w:p w14:paraId="77455D1A" w14:textId="77777777" w:rsidR="00C26FF8" w:rsidRPr="00580FC2" w:rsidRDefault="00C26FF8" w:rsidP="00C26FF8">
      <w:pPr>
        <w:pStyle w:val="Paragraphedeliste"/>
        <w:numPr>
          <w:ilvl w:val="0"/>
          <w:numId w:val="4"/>
        </w:numPr>
        <w:rPr>
          <w:rFonts w:ascii="Arial" w:hAnsi="Arial" w:cs="Arial"/>
          <w:sz w:val="24"/>
          <w:szCs w:val="24"/>
        </w:rPr>
      </w:pPr>
      <w:r w:rsidRPr="00580FC2">
        <w:rPr>
          <w:rFonts w:ascii="Arial" w:hAnsi="Arial" w:cs="Arial"/>
          <w:sz w:val="24"/>
          <w:szCs w:val="24"/>
        </w:rPr>
        <w:t>C → D : Suivre et contrôler l’implémentation du changement. Par exemple : Analyser les résultats apportés par ce nouveau dispositif, sélectionner les aménagements qui ont eu l’impact le plus positif pour les élèves et les étendre en établissant un partenariat avec l’une ou l’autre école d’enseignement spécialisé afin d’accueillir des jeunes en intégration permanente totale</w:t>
      </w:r>
    </w:p>
    <w:p w14:paraId="7007291E" w14:textId="00513BC4" w:rsidR="00B97A74" w:rsidRPr="00C26FF8" w:rsidRDefault="00B97A74" w:rsidP="00C26FF8">
      <w:pPr>
        <w:pStyle w:val="Paragraphedeliste"/>
        <w:rPr>
          <w:rFonts w:ascii="Arial" w:hAnsi="Arial" w:cs="Arial"/>
        </w:rPr>
      </w:pPr>
    </w:p>
    <w:sectPr w:rsidR="00B97A74" w:rsidRPr="00C26FF8" w:rsidSect="00E67FB6">
      <w:headerReference w:type="default" r:id="rId11"/>
      <w:footerReference w:type="default" r:id="rId12"/>
      <w:pgSz w:w="11906" w:h="16838"/>
      <w:pgMar w:top="851" w:right="1416"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5CF0C" w14:textId="77777777" w:rsidR="00643C3F" w:rsidRDefault="00643C3F" w:rsidP="007F0EB9">
      <w:pPr>
        <w:spacing w:after="0" w:line="240" w:lineRule="auto"/>
      </w:pPr>
      <w:r>
        <w:separator/>
      </w:r>
    </w:p>
  </w:endnote>
  <w:endnote w:type="continuationSeparator" w:id="0">
    <w:p w14:paraId="764490A1" w14:textId="77777777" w:rsidR="00643C3F" w:rsidRDefault="00643C3F" w:rsidP="007F0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160036"/>
      <w:docPartObj>
        <w:docPartGallery w:val="Page Numbers (Bottom of Page)"/>
        <w:docPartUnique/>
      </w:docPartObj>
    </w:sdtPr>
    <w:sdtEndPr>
      <w:rPr>
        <w:noProof/>
      </w:rPr>
    </w:sdtEndPr>
    <w:sdtContent>
      <w:p w14:paraId="503857E2" w14:textId="1C60CE80" w:rsidR="005B39BC" w:rsidRDefault="005B34C0">
        <w:pPr>
          <w:pStyle w:val="Pieddepage"/>
          <w:jc w:val="right"/>
        </w:pPr>
        <w:r>
          <w:rPr>
            <w:noProof/>
          </w:rPr>
          <w:drawing>
            <wp:anchor distT="0" distB="0" distL="114300" distR="114300" simplePos="0" relativeHeight="251659264" behindDoc="1" locked="0" layoutInCell="1" allowOverlap="1" wp14:anchorId="48DEC563" wp14:editId="2E261741">
              <wp:simplePos x="0" y="0"/>
              <wp:positionH relativeFrom="column">
                <wp:posOffset>-660400</wp:posOffset>
              </wp:positionH>
              <wp:positionV relativeFrom="paragraph">
                <wp:posOffset>-635</wp:posOffset>
              </wp:positionV>
              <wp:extent cx="1086059" cy="5766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059" cy="576678"/>
                      </a:xfrm>
                      <a:prstGeom prst="rect">
                        <a:avLst/>
                      </a:prstGeom>
                      <a:noFill/>
                      <a:ln>
                        <a:noFill/>
                      </a:ln>
                    </pic:spPr>
                  </pic:pic>
                </a:graphicData>
              </a:graphic>
            </wp:anchor>
          </w:drawing>
        </w:r>
        <w:r w:rsidR="005B39BC">
          <w:fldChar w:fldCharType="begin"/>
        </w:r>
        <w:r w:rsidR="005B39BC">
          <w:instrText xml:space="preserve"> PAGE   \* MERGEFORMAT </w:instrText>
        </w:r>
        <w:r w:rsidR="005B39BC">
          <w:fldChar w:fldCharType="separate"/>
        </w:r>
        <w:r w:rsidR="005B39BC">
          <w:rPr>
            <w:noProof/>
          </w:rPr>
          <w:t>2</w:t>
        </w:r>
        <w:r w:rsidR="005B39BC">
          <w:rPr>
            <w:noProof/>
          </w:rPr>
          <w:fldChar w:fldCharType="end"/>
        </w:r>
      </w:p>
    </w:sdtContent>
  </w:sdt>
  <w:p w14:paraId="1382B0C1" w14:textId="4C46FB34" w:rsidR="005B39BC" w:rsidRDefault="005B39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92737" w14:textId="77777777" w:rsidR="00643C3F" w:rsidRDefault="00643C3F" w:rsidP="007F0EB9">
      <w:pPr>
        <w:spacing w:after="0" w:line="240" w:lineRule="auto"/>
      </w:pPr>
      <w:r>
        <w:separator/>
      </w:r>
    </w:p>
  </w:footnote>
  <w:footnote w:type="continuationSeparator" w:id="0">
    <w:p w14:paraId="150247FD" w14:textId="77777777" w:rsidR="00643C3F" w:rsidRDefault="00643C3F" w:rsidP="007F0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D4A2C" w14:textId="0660A56A" w:rsidR="005B39BC" w:rsidRPr="008D5B38" w:rsidRDefault="008D5B38">
    <w:pPr>
      <w:pStyle w:val="En-tte"/>
      <w:jc w:val="right"/>
      <w:rPr>
        <w:rFonts w:ascii="Arial" w:hAnsi="Arial" w:cs="Arial"/>
        <w:i/>
      </w:rPr>
    </w:pPr>
    <w:r w:rsidRPr="008D5B38">
      <w:rPr>
        <w:rFonts w:ascii="Arial" w:hAnsi="Arial" w:cs="Arial"/>
        <w:i/>
      </w:rPr>
      <w:t>Phase D/E/F</w:t>
    </w:r>
  </w:p>
  <w:p w14:paraId="1C3E80B7" w14:textId="77777777" w:rsidR="005B39BC" w:rsidRPr="008D5B38" w:rsidRDefault="005B39BC">
    <w:pPr>
      <w:pStyle w:val="En-tte"/>
      <w:rPr>
        <w:rFonts w:ascii="Arial" w:hAnsi="Arial"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F2C"/>
    <w:multiLevelType w:val="hybridMultilevel"/>
    <w:tmpl w:val="0F801C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045BA7"/>
    <w:multiLevelType w:val="hybridMultilevel"/>
    <w:tmpl w:val="DE2A9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A93BF3"/>
    <w:multiLevelType w:val="hybridMultilevel"/>
    <w:tmpl w:val="C2F2700E"/>
    <w:lvl w:ilvl="0" w:tplc="8410BD1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6E2651"/>
    <w:multiLevelType w:val="hybridMultilevel"/>
    <w:tmpl w:val="568807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A105FF"/>
    <w:multiLevelType w:val="hybridMultilevel"/>
    <w:tmpl w:val="51A24B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58F3EAA"/>
    <w:multiLevelType w:val="hybridMultilevel"/>
    <w:tmpl w:val="7FF67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DF3882"/>
    <w:multiLevelType w:val="hybridMultilevel"/>
    <w:tmpl w:val="0A465A30"/>
    <w:lvl w:ilvl="0" w:tplc="0C64AA4E">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20396249"/>
    <w:multiLevelType w:val="hybridMultilevel"/>
    <w:tmpl w:val="B41AE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660D51"/>
    <w:multiLevelType w:val="hybridMultilevel"/>
    <w:tmpl w:val="2FC02B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3F6C67"/>
    <w:multiLevelType w:val="hybridMultilevel"/>
    <w:tmpl w:val="D032C5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A5313C"/>
    <w:multiLevelType w:val="hybridMultilevel"/>
    <w:tmpl w:val="D5FA5410"/>
    <w:lvl w:ilvl="0" w:tplc="4D3C58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87B93"/>
    <w:multiLevelType w:val="hybridMultilevel"/>
    <w:tmpl w:val="0512EC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BB87A15"/>
    <w:multiLevelType w:val="hybridMultilevel"/>
    <w:tmpl w:val="1390C0A2"/>
    <w:lvl w:ilvl="0" w:tplc="0CAC999A">
      <w:numFmt w:val="bullet"/>
      <w:lvlText w:val="-"/>
      <w:lvlJc w:val="left"/>
      <w:pPr>
        <w:ind w:left="1070" w:hanging="71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CA1F1B"/>
    <w:multiLevelType w:val="hybridMultilevel"/>
    <w:tmpl w:val="274C1046"/>
    <w:lvl w:ilvl="0" w:tplc="0C56B506">
      <w:numFmt w:val="bullet"/>
      <w:lvlText w:val="-"/>
      <w:lvlJc w:val="left"/>
      <w:pPr>
        <w:ind w:left="1070" w:hanging="71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DA5954"/>
    <w:multiLevelType w:val="hybridMultilevel"/>
    <w:tmpl w:val="8654D8FC"/>
    <w:lvl w:ilvl="0" w:tplc="04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30794B01"/>
    <w:multiLevelType w:val="hybridMultilevel"/>
    <w:tmpl w:val="75DCE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5C2CEE"/>
    <w:multiLevelType w:val="hybridMultilevel"/>
    <w:tmpl w:val="2C566830"/>
    <w:lvl w:ilvl="0" w:tplc="874CDCE8">
      <w:numFmt w:val="bullet"/>
      <w:lvlText w:val="-"/>
      <w:lvlJc w:val="left"/>
      <w:pPr>
        <w:ind w:left="1070" w:hanging="71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C66614"/>
    <w:multiLevelType w:val="hybridMultilevel"/>
    <w:tmpl w:val="D6F0767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8995FB6"/>
    <w:multiLevelType w:val="hybridMultilevel"/>
    <w:tmpl w:val="0FC680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8B05C8C"/>
    <w:multiLevelType w:val="hybridMultilevel"/>
    <w:tmpl w:val="4D38B3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DB15007"/>
    <w:multiLevelType w:val="hybridMultilevel"/>
    <w:tmpl w:val="AB1A86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E71F86"/>
    <w:multiLevelType w:val="hybridMultilevel"/>
    <w:tmpl w:val="121AE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015796"/>
    <w:multiLevelType w:val="hybridMultilevel"/>
    <w:tmpl w:val="D1D43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003E1B"/>
    <w:multiLevelType w:val="hybridMultilevel"/>
    <w:tmpl w:val="7B0275B4"/>
    <w:lvl w:ilvl="0" w:tplc="883E2A7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FF7BF1"/>
    <w:multiLevelType w:val="hybridMultilevel"/>
    <w:tmpl w:val="59326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E4A7498"/>
    <w:multiLevelType w:val="hybridMultilevel"/>
    <w:tmpl w:val="070C970E"/>
    <w:lvl w:ilvl="0" w:tplc="3B966BB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F2A2650"/>
    <w:multiLevelType w:val="hybridMultilevel"/>
    <w:tmpl w:val="0D6A0D42"/>
    <w:lvl w:ilvl="0" w:tplc="04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15:restartNumberingAfterBreak="0">
    <w:nsid w:val="6189035F"/>
    <w:multiLevelType w:val="hybridMultilevel"/>
    <w:tmpl w:val="1BA4A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7562B95"/>
    <w:multiLevelType w:val="hybridMultilevel"/>
    <w:tmpl w:val="7E367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6C045E"/>
    <w:multiLevelType w:val="hybridMultilevel"/>
    <w:tmpl w:val="838E5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CAD785E"/>
    <w:multiLevelType w:val="hybridMultilevel"/>
    <w:tmpl w:val="E30CF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60041E"/>
    <w:multiLevelType w:val="hybridMultilevel"/>
    <w:tmpl w:val="3836F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FB07DB6"/>
    <w:multiLevelType w:val="hybridMultilevel"/>
    <w:tmpl w:val="CDA6FA44"/>
    <w:lvl w:ilvl="0" w:tplc="17F43C3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296C9D"/>
    <w:multiLevelType w:val="hybridMultilevel"/>
    <w:tmpl w:val="72302C4C"/>
    <w:lvl w:ilvl="0" w:tplc="A74ECA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475E0B"/>
    <w:multiLevelType w:val="hybridMultilevel"/>
    <w:tmpl w:val="32A2EB24"/>
    <w:lvl w:ilvl="0" w:tplc="04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5" w15:restartNumberingAfterBreak="0">
    <w:nsid w:val="774900FE"/>
    <w:multiLevelType w:val="hybridMultilevel"/>
    <w:tmpl w:val="72269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F42620D"/>
    <w:multiLevelType w:val="hybridMultilevel"/>
    <w:tmpl w:val="D076E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8"/>
  </w:num>
  <w:num w:numId="4">
    <w:abstractNumId w:val="11"/>
  </w:num>
  <w:num w:numId="5">
    <w:abstractNumId w:val="19"/>
  </w:num>
  <w:num w:numId="6">
    <w:abstractNumId w:val="22"/>
  </w:num>
  <w:num w:numId="7">
    <w:abstractNumId w:val="24"/>
  </w:num>
  <w:num w:numId="8">
    <w:abstractNumId w:val="28"/>
  </w:num>
  <w:num w:numId="9">
    <w:abstractNumId w:val="27"/>
  </w:num>
  <w:num w:numId="10">
    <w:abstractNumId w:val="1"/>
  </w:num>
  <w:num w:numId="11">
    <w:abstractNumId w:val="29"/>
  </w:num>
  <w:num w:numId="12">
    <w:abstractNumId w:val="20"/>
  </w:num>
  <w:num w:numId="13">
    <w:abstractNumId w:val="35"/>
  </w:num>
  <w:num w:numId="14">
    <w:abstractNumId w:val="21"/>
  </w:num>
  <w:num w:numId="15">
    <w:abstractNumId w:val="15"/>
  </w:num>
  <w:num w:numId="16">
    <w:abstractNumId w:val="16"/>
  </w:num>
  <w:num w:numId="17">
    <w:abstractNumId w:val="7"/>
  </w:num>
  <w:num w:numId="18">
    <w:abstractNumId w:val="13"/>
  </w:num>
  <w:num w:numId="19">
    <w:abstractNumId w:val="5"/>
  </w:num>
  <w:num w:numId="20">
    <w:abstractNumId w:val="12"/>
  </w:num>
  <w:num w:numId="21">
    <w:abstractNumId w:val="6"/>
  </w:num>
  <w:num w:numId="22">
    <w:abstractNumId w:val="6"/>
  </w:num>
  <w:num w:numId="23">
    <w:abstractNumId w:val="34"/>
  </w:num>
  <w:num w:numId="24">
    <w:abstractNumId w:val="14"/>
  </w:num>
  <w:num w:numId="25">
    <w:abstractNumId w:val="26"/>
  </w:num>
  <w:num w:numId="26">
    <w:abstractNumId w:val="3"/>
  </w:num>
  <w:num w:numId="27">
    <w:abstractNumId w:val="25"/>
  </w:num>
  <w:num w:numId="28">
    <w:abstractNumId w:val="9"/>
  </w:num>
  <w:num w:numId="29">
    <w:abstractNumId w:val="23"/>
  </w:num>
  <w:num w:numId="30">
    <w:abstractNumId w:val="30"/>
  </w:num>
  <w:num w:numId="31">
    <w:abstractNumId w:val="2"/>
  </w:num>
  <w:num w:numId="32">
    <w:abstractNumId w:val="36"/>
  </w:num>
  <w:num w:numId="33">
    <w:abstractNumId w:val="8"/>
  </w:num>
  <w:num w:numId="34">
    <w:abstractNumId w:val="31"/>
  </w:num>
  <w:num w:numId="35">
    <w:abstractNumId w:val="33"/>
  </w:num>
  <w:num w:numId="36">
    <w:abstractNumId w:val="32"/>
  </w:num>
  <w:num w:numId="37">
    <w:abstractNumId w:val="1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2AA"/>
    <w:rsid w:val="00013B60"/>
    <w:rsid w:val="00021A62"/>
    <w:rsid w:val="00043AD5"/>
    <w:rsid w:val="00082BCB"/>
    <w:rsid w:val="000D745E"/>
    <w:rsid w:val="000F5418"/>
    <w:rsid w:val="00114F93"/>
    <w:rsid w:val="00164807"/>
    <w:rsid w:val="001F6C57"/>
    <w:rsid w:val="002009DA"/>
    <w:rsid w:val="002229E5"/>
    <w:rsid w:val="0023754E"/>
    <w:rsid w:val="0025362F"/>
    <w:rsid w:val="00292A05"/>
    <w:rsid w:val="002D6F46"/>
    <w:rsid w:val="0033401C"/>
    <w:rsid w:val="00363005"/>
    <w:rsid w:val="00371E12"/>
    <w:rsid w:val="003844CF"/>
    <w:rsid w:val="0038565D"/>
    <w:rsid w:val="003C5CBA"/>
    <w:rsid w:val="003D6A05"/>
    <w:rsid w:val="003E333F"/>
    <w:rsid w:val="003E5DE8"/>
    <w:rsid w:val="003F05FC"/>
    <w:rsid w:val="00406E7A"/>
    <w:rsid w:val="00411F51"/>
    <w:rsid w:val="00413959"/>
    <w:rsid w:val="00415AB8"/>
    <w:rsid w:val="00423770"/>
    <w:rsid w:val="00433A73"/>
    <w:rsid w:val="004524E2"/>
    <w:rsid w:val="0046491A"/>
    <w:rsid w:val="00527547"/>
    <w:rsid w:val="00542E82"/>
    <w:rsid w:val="00554B43"/>
    <w:rsid w:val="00571909"/>
    <w:rsid w:val="00580FC2"/>
    <w:rsid w:val="00596822"/>
    <w:rsid w:val="005B34C0"/>
    <w:rsid w:val="005B39BC"/>
    <w:rsid w:val="005C2FDC"/>
    <w:rsid w:val="005C6481"/>
    <w:rsid w:val="005C6EAE"/>
    <w:rsid w:val="005D0131"/>
    <w:rsid w:val="00600550"/>
    <w:rsid w:val="00643C3F"/>
    <w:rsid w:val="00682226"/>
    <w:rsid w:val="00690631"/>
    <w:rsid w:val="00693B67"/>
    <w:rsid w:val="006C7ABB"/>
    <w:rsid w:val="006D0A4C"/>
    <w:rsid w:val="006D5BDD"/>
    <w:rsid w:val="006F3127"/>
    <w:rsid w:val="00702D9D"/>
    <w:rsid w:val="00727129"/>
    <w:rsid w:val="007449B8"/>
    <w:rsid w:val="007545C6"/>
    <w:rsid w:val="0079223A"/>
    <w:rsid w:val="007A4923"/>
    <w:rsid w:val="007C78A4"/>
    <w:rsid w:val="007D7C73"/>
    <w:rsid w:val="007F0EB9"/>
    <w:rsid w:val="00800BFD"/>
    <w:rsid w:val="0080216E"/>
    <w:rsid w:val="00802CD0"/>
    <w:rsid w:val="00813F19"/>
    <w:rsid w:val="00820399"/>
    <w:rsid w:val="00834EF9"/>
    <w:rsid w:val="00852547"/>
    <w:rsid w:val="00871BAD"/>
    <w:rsid w:val="00873E79"/>
    <w:rsid w:val="008D5B38"/>
    <w:rsid w:val="008F0601"/>
    <w:rsid w:val="00902A0A"/>
    <w:rsid w:val="00973F0A"/>
    <w:rsid w:val="009E7EFD"/>
    <w:rsid w:val="00A1619C"/>
    <w:rsid w:val="00A83AE2"/>
    <w:rsid w:val="00AB43FA"/>
    <w:rsid w:val="00AD43AA"/>
    <w:rsid w:val="00AE62C9"/>
    <w:rsid w:val="00AF508C"/>
    <w:rsid w:val="00B12E01"/>
    <w:rsid w:val="00B15ABF"/>
    <w:rsid w:val="00B169F5"/>
    <w:rsid w:val="00B17D29"/>
    <w:rsid w:val="00B217CA"/>
    <w:rsid w:val="00B66EA6"/>
    <w:rsid w:val="00B97A74"/>
    <w:rsid w:val="00C2443F"/>
    <w:rsid w:val="00C26FF8"/>
    <w:rsid w:val="00CA6152"/>
    <w:rsid w:val="00CE3D5C"/>
    <w:rsid w:val="00CF1199"/>
    <w:rsid w:val="00D07831"/>
    <w:rsid w:val="00D75055"/>
    <w:rsid w:val="00D81C68"/>
    <w:rsid w:val="00D85B9D"/>
    <w:rsid w:val="00D90AA6"/>
    <w:rsid w:val="00D91755"/>
    <w:rsid w:val="00D9475F"/>
    <w:rsid w:val="00DF47D5"/>
    <w:rsid w:val="00E5124F"/>
    <w:rsid w:val="00E67FB6"/>
    <w:rsid w:val="00E749E6"/>
    <w:rsid w:val="00E941DC"/>
    <w:rsid w:val="00EA7782"/>
    <w:rsid w:val="00ED0C54"/>
    <w:rsid w:val="00F10466"/>
    <w:rsid w:val="00F13BBD"/>
    <w:rsid w:val="00F26A01"/>
    <w:rsid w:val="00F92733"/>
    <w:rsid w:val="00FA5A56"/>
    <w:rsid w:val="00FA72A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264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16E"/>
  </w:style>
  <w:style w:type="paragraph" w:styleId="Titre1">
    <w:name w:val="heading 1"/>
    <w:basedOn w:val="Normal"/>
    <w:next w:val="Normal"/>
    <w:link w:val="Titre1Car"/>
    <w:uiPriority w:val="9"/>
    <w:qFormat/>
    <w:rsid w:val="00415AB8"/>
    <w:pPr>
      <w:keepNext/>
      <w:keepLines/>
      <w:spacing w:before="240" w:after="0"/>
      <w:outlineLvl w:val="0"/>
    </w:pPr>
    <w:rPr>
      <w:rFonts w:ascii="Arial" w:eastAsiaTheme="majorEastAsia" w:hAnsi="Arial" w:cstheme="majorBidi"/>
      <w:b/>
      <w:color w:val="2F5496" w:themeColor="accent1" w:themeShade="BF"/>
      <w:sz w:val="24"/>
      <w:szCs w:val="32"/>
    </w:rPr>
  </w:style>
  <w:style w:type="paragraph" w:styleId="Titre2">
    <w:name w:val="heading 2"/>
    <w:basedOn w:val="Normal"/>
    <w:next w:val="Normal"/>
    <w:link w:val="Titre2Car"/>
    <w:uiPriority w:val="9"/>
    <w:unhideWhenUsed/>
    <w:qFormat/>
    <w:rsid w:val="00F26A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F26A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72AA"/>
    <w:pPr>
      <w:ind w:left="720"/>
      <w:contextualSpacing/>
    </w:pPr>
  </w:style>
  <w:style w:type="paragraph" w:styleId="En-tte">
    <w:name w:val="header"/>
    <w:basedOn w:val="Normal"/>
    <w:link w:val="En-tteCar"/>
    <w:uiPriority w:val="99"/>
    <w:unhideWhenUsed/>
    <w:rsid w:val="007F0EB9"/>
    <w:pPr>
      <w:tabs>
        <w:tab w:val="center" w:pos="4536"/>
        <w:tab w:val="right" w:pos="9072"/>
      </w:tabs>
      <w:spacing w:after="0" w:line="240" w:lineRule="auto"/>
    </w:pPr>
  </w:style>
  <w:style w:type="character" w:customStyle="1" w:styleId="En-tteCar">
    <w:name w:val="En-tête Car"/>
    <w:basedOn w:val="Policepardfaut"/>
    <w:link w:val="En-tte"/>
    <w:uiPriority w:val="99"/>
    <w:rsid w:val="007F0EB9"/>
  </w:style>
  <w:style w:type="paragraph" w:styleId="Pieddepage">
    <w:name w:val="footer"/>
    <w:basedOn w:val="Normal"/>
    <w:link w:val="PieddepageCar"/>
    <w:uiPriority w:val="99"/>
    <w:unhideWhenUsed/>
    <w:rsid w:val="007F0E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0EB9"/>
  </w:style>
  <w:style w:type="character" w:styleId="Marquedecommentaire">
    <w:name w:val="annotation reference"/>
    <w:basedOn w:val="Policepardfaut"/>
    <w:uiPriority w:val="99"/>
    <w:semiHidden/>
    <w:unhideWhenUsed/>
    <w:rsid w:val="00E5124F"/>
    <w:rPr>
      <w:sz w:val="16"/>
      <w:szCs w:val="16"/>
    </w:rPr>
  </w:style>
  <w:style w:type="paragraph" w:styleId="Commentaire">
    <w:name w:val="annotation text"/>
    <w:basedOn w:val="Normal"/>
    <w:link w:val="CommentaireCar"/>
    <w:uiPriority w:val="99"/>
    <w:unhideWhenUsed/>
    <w:rsid w:val="00E5124F"/>
    <w:pPr>
      <w:spacing w:line="240" w:lineRule="auto"/>
    </w:pPr>
    <w:rPr>
      <w:sz w:val="20"/>
      <w:szCs w:val="20"/>
    </w:rPr>
  </w:style>
  <w:style w:type="character" w:customStyle="1" w:styleId="CommentaireCar">
    <w:name w:val="Commentaire Car"/>
    <w:basedOn w:val="Policepardfaut"/>
    <w:link w:val="Commentaire"/>
    <w:uiPriority w:val="99"/>
    <w:rsid w:val="00E5124F"/>
    <w:rPr>
      <w:sz w:val="20"/>
      <w:szCs w:val="20"/>
    </w:rPr>
  </w:style>
  <w:style w:type="paragraph" w:styleId="Objetducommentaire">
    <w:name w:val="annotation subject"/>
    <w:basedOn w:val="Commentaire"/>
    <w:next w:val="Commentaire"/>
    <w:link w:val="ObjetducommentaireCar"/>
    <w:uiPriority w:val="99"/>
    <w:semiHidden/>
    <w:unhideWhenUsed/>
    <w:rsid w:val="00E5124F"/>
    <w:rPr>
      <w:b/>
      <w:bCs/>
    </w:rPr>
  </w:style>
  <w:style w:type="character" w:customStyle="1" w:styleId="ObjetducommentaireCar">
    <w:name w:val="Objet du commentaire Car"/>
    <w:basedOn w:val="CommentaireCar"/>
    <w:link w:val="Objetducommentaire"/>
    <w:uiPriority w:val="99"/>
    <w:semiHidden/>
    <w:rsid w:val="00E5124F"/>
    <w:rPr>
      <w:b/>
      <w:bCs/>
      <w:sz w:val="20"/>
      <w:szCs w:val="20"/>
    </w:rPr>
  </w:style>
  <w:style w:type="paragraph" w:styleId="Textedebulles">
    <w:name w:val="Balloon Text"/>
    <w:basedOn w:val="Normal"/>
    <w:link w:val="TextedebullesCar"/>
    <w:uiPriority w:val="99"/>
    <w:semiHidden/>
    <w:unhideWhenUsed/>
    <w:rsid w:val="00E5124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124F"/>
    <w:rPr>
      <w:rFonts w:ascii="Segoe UI" w:hAnsi="Segoe UI" w:cs="Segoe UI"/>
      <w:sz w:val="18"/>
      <w:szCs w:val="18"/>
    </w:rPr>
  </w:style>
  <w:style w:type="paragraph" w:styleId="Sous-titre">
    <w:name w:val="Subtitle"/>
    <w:basedOn w:val="Normal"/>
    <w:next w:val="Normal"/>
    <w:link w:val="Sous-titreCar"/>
    <w:uiPriority w:val="11"/>
    <w:qFormat/>
    <w:rsid w:val="00F26A01"/>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F26A01"/>
    <w:rPr>
      <w:rFonts w:eastAsiaTheme="minorEastAsia"/>
      <w:color w:val="5A5A5A" w:themeColor="text1" w:themeTint="A5"/>
      <w:spacing w:val="15"/>
    </w:rPr>
  </w:style>
  <w:style w:type="character" w:customStyle="1" w:styleId="Titre2Car">
    <w:name w:val="Titre 2 Car"/>
    <w:basedOn w:val="Policepardfaut"/>
    <w:link w:val="Titre2"/>
    <w:uiPriority w:val="9"/>
    <w:rsid w:val="00F26A01"/>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415AB8"/>
    <w:rPr>
      <w:rFonts w:ascii="Arial" w:eastAsiaTheme="majorEastAsia" w:hAnsi="Arial" w:cstheme="majorBidi"/>
      <w:b/>
      <w:color w:val="2F5496" w:themeColor="accent1" w:themeShade="BF"/>
      <w:sz w:val="24"/>
      <w:szCs w:val="32"/>
    </w:rPr>
  </w:style>
  <w:style w:type="character" w:customStyle="1" w:styleId="Titre3Car">
    <w:name w:val="Titre 3 Car"/>
    <w:basedOn w:val="Policepardfaut"/>
    <w:link w:val="Titre3"/>
    <w:uiPriority w:val="9"/>
    <w:semiHidden/>
    <w:rsid w:val="00F26A01"/>
    <w:rPr>
      <w:rFonts w:asciiTheme="majorHAnsi" w:eastAsiaTheme="majorEastAsia" w:hAnsiTheme="majorHAnsi" w:cstheme="majorBidi"/>
      <w:color w:val="1F3763" w:themeColor="accent1" w:themeShade="7F"/>
      <w:sz w:val="24"/>
      <w:szCs w:val="24"/>
    </w:rPr>
  </w:style>
  <w:style w:type="paragraph" w:styleId="TM1">
    <w:name w:val="toc 1"/>
    <w:basedOn w:val="Normal"/>
    <w:next w:val="Normal"/>
    <w:autoRedefine/>
    <w:uiPriority w:val="39"/>
    <w:unhideWhenUsed/>
    <w:rsid w:val="00F26A01"/>
    <w:pPr>
      <w:spacing w:after="100"/>
    </w:pPr>
  </w:style>
  <w:style w:type="character" w:styleId="Lienhypertexte">
    <w:name w:val="Hyperlink"/>
    <w:basedOn w:val="Policepardfaut"/>
    <w:uiPriority w:val="99"/>
    <w:unhideWhenUsed/>
    <w:rsid w:val="00F26A01"/>
    <w:rPr>
      <w:color w:val="0563C1" w:themeColor="hyperlink"/>
      <w:u w:val="single"/>
    </w:rPr>
  </w:style>
  <w:style w:type="paragraph" w:styleId="Sansinterligne">
    <w:name w:val="No Spacing"/>
    <w:uiPriority w:val="1"/>
    <w:qFormat/>
    <w:rsid w:val="00082BCB"/>
    <w:pPr>
      <w:spacing w:after="0" w:line="240" w:lineRule="auto"/>
    </w:pPr>
  </w:style>
  <w:style w:type="paragraph" w:styleId="Titre">
    <w:name w:val="Title"/>
    <w:basedOn w:val="Normal"/>
    <w:next w:val="Normal"/>
    <w:link w:val="TitreCar"/>
    <w:uiPriority w:val="10"/>
    <w:qFormat/>
    <w:rsid w:val="00580F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80FC2"/>
    <w:rPr>
      <w:rFonts w:asciiTheme="majorHAnsi" w:eastAsiaTheme="majorEastAsia" w:hAnsiTheme="majorHAnsi" w:cstheme="majorBidi"/>
      <w:spacing w:val="-10"/>
      <w:kern w:val="28"/>
      <w:sz w:val="56"/>
      <w:szCs w:val="56"/>
    </w:rPr>
  </w:style>
  <w:style w:type="paragraph" w:styleId="En-ttedetabledesmatires">
    <w:name w:val="TOC Heading"/>
    <w:basedOn w:val="Titre1"/>
    <w:next w:val="Normal"/>
    <w:uiPriority w:val="39"/>
    <w:unhideWhenUsed/>
    <w:qFormat/>
    <w:rsid w:val="00415AB8"/>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23186">
      <w:bodyDiv w:val="1"/>
      <w:marLeft w:val="0"/>
      <w:marRight w:val="0"/>
      <w:marTop w:val="0"/>
      <w:marBottom w:val="0"/>
      <w:divBdr>
        <w:top w:val="none" w:sz="0" w:space="0" w:color="auto"/>
        <w:left w:val="none" w:sz="0" w:space="0" w:color="auto"/>
        <w:bottom w:val="none" w:sz="0" w:space="0" w:color="auto"/>
        <w:right w:val="none" w:sz="0" w:space="0" w:color="auto"/>
      </w:divBdr>
    </w:div>
    <w:div w:id="253897847">
      <w:bodyDiv w:val="1"/>
      <w:marLeft w:val="0"/>
      <w:marRight w:val="0"/>
      <w:marTop w:val="0"/>
      <w:marBottom w:val="0"/>
      <w:divBdr>
        <w:top w:val="none" w:sz="0" w:space="0" w:color="auto"/>
        <w:left w:val="none" w:sz="0" w:space="0" w:color="auto"/>
        <w:bottom w:val="none" w:sz="0" w:space="0" w:color="auto"/>
        <w:right w:val="none" w:sz="0" w:space="0" w:color="auto"/>
      </w:divBdr>
    </w:div>
    <w:div w:id="451554088">
      <w:bodyDiv w:val="1"/>
      <w:marLeft w:val="0"/>
      <w:marRight w:val="0"/>
      <w:marTop w:val="0"/>
      <w:marBottom w:val="0"/>
      <w:divBdr>
        <w:top w:val="none" w:sz="0" w:space="0" w:color="auto"/>
        <w:left w:val="none" w:sz="0" w:space="0" w:color="auto"/>
        <w:bottom w:val="none" w:sz="0" w:space="0" w:color="auto"/>
        <w:right w:val="none" w:sz="0" w:space="0" w:color="auto"/>
      </w:divBdr>
    </w:div>
    <w:div w:id="640812512">
      <w:bodyDiv w:val="1"/>
      <w:marLeft w:val="0"/>
      <w:marRight w:val="0"/>
      <w:marTop w:val="0"/>
      <w:marBottom w:val="0"/>
      <w:divBdr>
        <w:top w:val="none" w:sz="0" w:space="0" w:color="auto"/>
        <w:left w:val="none" w:sz="0" w:space="0" w:color="auto"/>
        <w:bottom w:val="none" w:sz="0" w:space="0" w:color="auto"/>
        <w:right w:val="none" w:sz="0" w:space="0" w:color="auto"/>
      </w:divBdr>
    </w:div>
    <w:div w:id="983894436">
      <w:bodyDiv w:val="1"/>
      <w:marLeft w:val="0"/>
      <w:marRight w:val="0"/>
      <w:marTop w:val="0"/>
      <w:marBottom w:val="0"/>
      <w:divBdr>
        <w:top w:val="none" w:sz="0" w:space="0" w:color="auto"/>
        <w:left w:val="none" w:sz="0" w:space="0" w:color="auto"/>
        <w:bottom w:val="none" w:sz="0" w:space="0" w:color="auto"/>
        <w:right w:val="none" w:sz="0" w:space="0" w:color="auto"/>
      </w:divBdr>
    </w:div>
    <w:div w:id="1029453278">
      <w:bodyDiv w:val="1"/>
      <w:marLeft w:val="0"/>
      <w:marRight w:val="0"/>
      <w:marTop w:val="0"/>
      <w:marBottom w:val="0"/>
      <w:divBdr>
        <w:top w:val="none" w:sz="0" w:space="0" w:color="auto"/>
        <w:left w:val="none" w:sz="0" w:space="0" w:color="auto"/>
        <w:bottom w:val="none" w:sz="0" w:space="0" w:color="auto"/>
        <w:right w:val="none" w:sz="0" w:space="0" w:color="auto"/>
      </w:divBdr>
    </w:div>
    <w:div w:id="1061909546">
      <w:bodyDiv w:val="1"/>
      <w:marLeft w:val="0"/>
      <w:marRight w:val="0"/>
      <w:marTop w:val="0"/>
      <w:marBottom w:val="0"/>
      <w:divBdr>
        <w:top w:val="none" w:sz="0" w:space="0" w:color="auto"/>
        <w:left w:val="none" w:sz="0" w:space="0" w:color="auto"/>
        <w:bottom w:val="none" w:sz="0" w:space="0" w:color="auto"/>
        <w:right w:val="none" w:sz="0" w:space="0" w:color="auto"/>
      </w:divBdr>
    </w:div>
    <w:div w:id="1271670897">
      <w:bodyDiv w:val="1"/>
      <w:marLeft w:val="0"/>
      <w:marRight w:val="0"/>
      <w:marTop w:val="0"/>
      <w:marBottom w:val="0"/>
      <w:divBdr>
        <w:top w:val="none" w:sz="0" w:space="0" w:color="auto"/>
        <w:left w:val="none" w:sz="0" w:space="0" w:color="auto"/>
        <w:bottom w:val="none" w:sz="0" w:space="0" w:color="auto"/>
        <w:right w:val="none" w:sz="0" w:space="0" w:color="auto"/>
      </w:divBdr>
    </w:div>
    <w:div w:id="1423911145">
      <w:bodyDiv w:val="1"/>
      <w:marLeft w:val="0"/>
      <w:marRight w:val="0"/>
      <w:marTop w:val="0"/>
      <w:marBottom w:val="0"/>
      <w:divBdr>
        <w:top w:val="none" w:sz="0" w:space="0" w:color="auto"/>
        <w:left w:val="none" w:sz="0" w:space="0" w:color="auto"/>
        <w:bottom w:val="none" w:sz="0" w:space="0" w:color="auto"/>
        <w:right w:val="none" w:sz="0" w:space="0" w:color="auto"/>
      </w:divBdr>
    </w:div>
    <w:div w:id="1518888767">
      <w:bodyDiv w:val="1"/>
      <w:marLeft w:val="0"/>
      <w:marRight w:val="0"/>
      <w:marTop w:val="0"/>
      <w:marBottom w:val="0"/>
      <w:divBdr>
        <w:top w:val="none" w:sz="0" w:space="0" w:color="auto"/>
        <w:left w:val="none" w:sz="0" w:space="0" w:color="auto"/>
        <w:bottom w:val="none" w:sz="0" w:space="0" w:color="auto"/>
        <w:right w:val="none" w:sz="0" w:space="0" w:color="auto"/>
      </w:divBdr>
    </w:div>
    <w:div w:id="1547571750">
      <w:bodyDiv w:val="1"/>
      <w:marLeft w:val="0"/>
      <w:marRight w:val="0"/>
      <w:marTop w:val="0"/>
      <w:marBottom w:val="0"/>
      <w:divBdr>
        <w:top w:val="none" w:sz="0" w:space="0" w:color="auto"/>
        <w:left w:val="none" w:sz="0" w:space="0" w:color="auto"/>
        <w:bottom w:val="none" w:sz="0" w:space="0" w:color="auto"/>
        <w:right w:val="none" w:sz="0" w:space="0" w:color="auto"/>
      </w:divBdr>
    </w:div>
    <w:div w:id="1758014752">
      <w:bodyDiv w:val="1"/>
      <w:marLeft w:val="0"/>
      <w:marRight w:val="0"/>
      <w:marTop w:val="0"/>
      <w:marBottom w:val="0"/>
      <w:divBdr>
        <w:top w:val="none" w:sz="0" w:space="0" w:color="auto"/>
        <w:left w:val="none" w:sz="0" w:space="0" w:color="auto"/>
        <w:bottom w:val="none" w:sz="0" w:space="0" w:color="auto"/>
        <w:right w:val="none" w:sz="0" w:space="0" w:color="auto"/>
      </w:divBdr>
    </w:div>
    <w:div w:id="201001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2E798E1D7F76448E265E8E897DB004" ma:contentTypeVersion="8" ma:contentTypeDescription="Crée un document." ma:contentTypeScope="" ma:versionID="1a994392346c60c13cf9da4a0936ef0c">
  <xsd:schema xmlns:xsd="http://www.w3.org/2001/XMLSchema" xmlns:xs="http://www.w3.org/2001/XMLSchema" xmlns:p="http://schemas.microsoft.com/office/2006/metadata/properties" xmlns:ns2="025a40a5-e7ac-4ba1-920d-4a086fbebd78" xmlns:ns3="06d66187-6504-4042-9062-da81f66b7ec3" targetNamespace="http://schemas.microsoft.com/office/2006/metadata/properties" ma:root="true" ma:fieldsID="fd77dee00bb41e81fe90ddbdbe53dbc1" ns2:_="" ns3:_="">
    <xsd:import namespace="025a40a5-e7ac-4ba1-920d-4a086fbebd78"/>
    <xsd:import namespace="06d66187-6504-4042-9062-da81f66b7e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a40a5-e7ac-4ba1-920d-4a086fbeb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d66187-6504-4042-9062-da81f66b7ec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114C8-BD51-4A8C-97B2-E7B742D6614B}"/>
</file>

<file path=customXml/itemProps2.xml><?xml version="1.0" encoding="utf-8"?>
<ds:datastoreItem xmlns:ds="http://schemas.openxmlformats.org/officeDocument/2006/customXml" ds:itemID="{1DBCFDF0-5F10-419D-B004-DA05F4F15A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E4FA66-E888-4C29-9A8A-EBC9E961D8F6}">
  <ds:schemaRefs>
    <ds:schemaRef ds:uri="http://schemas.microsoft.com/sharepoint/v3/contenttype/forms"/>
  </ds:schemaRefs>
</ds:datastoreItem>
</file>

<file path=customXml/itemProps4.xml><?xml version="1.0" encoding="utf-8"?>
<ds:datastoreItem xmlns:ds="http://schemas.openxmlformats.org/officeDocument/2006/customXml" ds:itemID="{50A5058B-1750-475E-8BB2-621C7A96B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3264</Words>
  <Characters>17953</Characters>
  <Application>Microsoft Office Word</Application>
  <DocSecurity>0</DocSecurity>
  <Lines>149</Lines>
  <Paragraphs>42</Paragraphs>
  <ScaleCrop>false</ScaleCrop>
  <HeadingPairs>
    <vt:vector size="6" baseType="variant">
      <vt:variant>
        <vt:lpstr>Titre</vt:lpstr>
      </vt:variant>
      <vt:variant>
        <vt:i4>1</vt:i4>
      </vt:variant>
      <vt:variant>
        <vt:lpstr>Titres</vt:lpstr>
      </vt:variant>
      <vt:variant>
        <vt:i4>27</vt:i4>
      </vt:variant>
      <vt:variant>
        <vt:lpstr>Title</vt:lpstr>
      </vt:variant>
      <vt:variant>
        <vt:i4>1</vt:i4>
      </vt:variant>
    </vt:vector>
  </HeadingPairs>
  <TitlesOfParts>
    <vt:vector size="29" baseType="lpstr">
      <vt:lpstr/>
      <vt:lpstr>1a - Intégrité</vt:lpstr>
      <vt:lpstr>1b – Missions de l’école chrétienne</vt:lpstr>
      <vt:lpstr>1c – Promotion des missions</vt:lpstr>
      <vt:lpstr>1d - Gestion de soi </vt:lpstr>
      <vt:lpstr>1e - Développement personnel </vt:lpstr>
      <vt:lpstr>1f - Posture de direction</vt:lpstr>
      <vt:lpstr>2a – Ambition collective</vt:lpstr>
      <vt:lpstr>2b - Relations interpersonnelles</vt:lpstr>
      <vt:lpstr>2c - Mobilisation</vt:lpstr>
      <vt:lpstr>2d – Motivation et responsabilisation </vt:lpstr>
      <vt:lpstr>2e – Développement professionnel </vt:lpstr>
      <vt:lpstr>2f – Gestion des conflits</vt:lpstr>
      <vt:lpstr>3a – Leadership partagé</vt:lpstr>
      <vt:lpstr>3b – Capacité de décision</vt:lpstr>
      <vt:lpstr>3c – Gestion RH</vt:lpstr>
      <vt:lpstr>3d – Gestion financière, technique et administrative </vt:lpstr>
      <vt:lpstr>3e – Gestion des réunions </vt:lpstr>
      <vt:lpstr>3f – Communication </vt:lpstr>
      <vt:lpstr>3g – Compétences juridiques </vt:lpstr>
      <vt:lpstr>3h - Implémentation numérique </vt:lpstr>
      <vt:lpstr>4a - Diagnostic et Vision </vt:lpstr>
      <vt:lpstr>4b - Leadership pédagogique </vt:lpstr>
      <vt:lpstr>4c - Compétences pédagogiques </vt:lpstr>
      <vt:lpstr>4d - Innovation</vt:lpstr>
      <vt:lpstr>4e - Travail collaboratif </vt:lpstr>
      <vt:lpstr>4f - Relations extérieures</vt:lpstr>
      <vt:lpstr>1-2-3-4 Accompagner le changement</vt:lpstr>
      <vt:lpstr/>
    </vt:vector>
  </TitlesOfParts>
  <Company/>
  <LinksUpToDate>false</LinksUpToDate>
  <CharactersWithSpaces>21175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2022-02-17T08:46:00Z</dcterms:created>
  <dcterms:modified xsi:type="dcterms:W3CDTF">2022-02-17T09:29:00Z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0x0101000C2E798E1D7F76448E265E8E897DB004</vt:lpwstr>
  </property>
</Properties>
</file>