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79" w:rsidRDefault="00820979" w:rsidP="00820979">
      <w:pPr>
        <w:tabs>
          <w:tab w:val="left" w:pos="2220"/>
        </w:tabs>
        <w:rPr>
          <w:rFonts w:ascii="Century Gothic" w:hAnsi="Century Gothic"/>
          <w:sz w:val="20"/>
          <w:szCs w:val="20"/>
        </w:rPr>
      </w:pPr>
      <w:r w:rsidRPr="00111E56">
        <w:rPr>
          <w:rFonts w:ascii="Century Gothic" w:hAnsi="Century Gothic"/>
          <w:b/>
          <w:noProof/>
          <w:sz w:val="24"/>
          <w:szCs w:val="24"/>
          <w:u w:val="single"/>
        </w:rPr>
        <mc:AlternateContent>
          <mc:Choice Requires="wps">
            <w:drawing>
              <wp:anchor distT="0" distB="0" distL="114300" distR="114300" simplePos="0" relativeHeight="251659264" behindDoc="0" locked="0" layoutInCell="1" allowOverlap="1" wp14:anchorId="4A3F079F" wp14:editId="6F1439CC">
                <wp:simplePos x="0" y="0"/>
                <wp:positionH relativeFrom="column">
                  <wp:posOffset>0</wp:posOffset>
                </wp:positionH>
                <wp:positionV relativeFrom="paragraph">
                  <wp:posOffset>0</wp:posOffset>
                </wp:positionV>
                <wp:extent cx="1895475" cy="1333500"/>
                <wp:effectExtent l="0" t="0" r="28575" b="19050"/>
                <wp:wrapNone/>
                <wp:docPr id="53" name="Ellipse 53"/>
                <wp:cNvGraphicFramePr/>
                <a:graphic xmlns:a="http://schemas.openxmlformats.org/drawingml/2006/main">
                  <a:graphicData uri="http://schemas.microsoft.com/office/word/2010/wordprocessingShape">
                    <wps:wsp>
                      <wps:cNvSpPr/>
                      <wps:spPr>
                        <a:xfrm>
                          <a:off x="0" y="0"/>
                          <a:ext cx="1895475" cy="1333500"/>
                        </a:xfrm>
                        <a:prstGeom prst="ellipse">
                          <a:avLst/>
                        </a:prstGeom>
                        <a:solidFill>
                          <a:srgbClr val="4472C4"/>
                        </a:solidFill>
                        <a:ln w="12700" cap="flat" cmpd="sng" algn="ctr">
                          <a:solidFill>
                            <a:srgbClr val="4472C4">
                              <a:shade val="50000"/>
                            </a:srgbClr>
                          </a:solidFill>
                          <a:prstDash val="solid"/>
                          <a:miter lim="800000"/>
                        </a:ln>
                        <a:effectLst/>
                      </wps:spPr>
                      <wps:txbx>
                        <w:txbxContent>
                          <w:p w:rsidR="00820979" w:rsidRPr="00713ECE" w:rsidRDefault="00820979" w:rsidP="00820979">
                            <w:pPr>
                              <w:rPr>
                                <w:b/>
                                <w:color w:val="000000" w:themeColor="text1"/>
                                <w:sz w:val="32"/>
                                <w:szCs w:val="32"/>
                              </w:rPr>
                            </w:pPr>
                            <w:r>
                              <w:rPr>
                                <w:b/>
                                <w:color w:val="000000" w:themeColor="text1"/>
                                <w:sz w:val="32"/>
                                <w:szCs w:val="32"/>
                              </w:rPr>
                              <w:t>Exploiter l’information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F079F" id="Ellipse 53" o:spid="_x0000_s1026" style="position:absolute;margin-left:0;margin-top:0;width:149.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" fillcolor="#4472c4" strokecolor="#2f528f" strokeweight="1pt">
                <v:stroke joinstyle="miter"/>
                <v:textbox>
                  <w:txbxContent>
                    <w:p w:rsidR="00820979" w:rsidRPr="00713ECE" w:rsidRDefault="00820979" w:rsidP="00820979">
                      <w:pPr>
                        <w:rPr>
                          <w:b/>
                          <w:color w:val="000000" w:themeColor="text1"/>
                          <w:sz w:val="32"/>
                          <w:szCs w:val="32"/>
                        </w:rPr>
                      </w:pPr>
                      <w:r>
                        <w:rPr>
                          <w:b/>
                          <w:color w:val="000000" w:themeColor="text1"/>
                          <w:sz w:val="32"/>
                          <w:szCs w:val="32"/>
                        </w:rPr>
                        <w:t>Exploiter l’information</w:t>
                      </w:r>
                    </w:p>
                  </w:txbxContent>
                </v:textbox>
              </v:oval>
            </w:pict>
          </mc:Fallback>
        </mc:AlternateContent>
      </w: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b/>
          <w:sz w:val="28"/>
          <w:szCs w:val="28"/>
        </w:rPr>
      </w:pPr>
      <w:r w:rsidRPr="000F33FA">
        <w:rPr>
          <w:rFonts w:ascii="Century Gothic" w:hAnsi="Century Gothic"/>
          <w:b/>
          <w:sz w:val="28"/>
          <w:szCs w:val="28"/>
        </w:rPr>
        <w:t>L’accueil des réfugiés nous a interpellé lors du point précédent, lisons ensemble un document d’Amnesty international qui pourra nous aider à affiner notre pensée.</w:t>
      </w:r>
    </w:p>
    <w:p w:rsidR="00820979" w:rsidRPr="000F33FA" w:rsidRDefault="00820979" w:rsidP="00820979">
      <w:pPr>
        <w:tabs>
          <w:tab w:val="left" w:pos="2220"/>
        </w:tabs>
        <w:rPr>
          <w:rFonts w:ascii="Century Gothic" w:hAnsi="Century Gothic"/>
          <w:b/>
          <w:sz w:val="28"/>
          <w:szCs w:val="28"/>
        </w:rPr>
      </w:pPr>
      <w:r>
        <w:rPr>
          <w:noProof/>
        </w:rPr>
        <w:drawing>
          <wp:inline distT="0" distB="0" distL="0" distR="0" wp14:anchorId="75FA3B8C" wp14:editId="1BCB4E31">
            <wp:extent cx="542925" cy="229998"/>
            <wp:effectExtent l="0" t="0" r="0" b="0"/>
            <wp:docPr id="54" name="Image 54" descr="Résultat de recherche d'images pour &quot;amnesty internationa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mnesty international logo&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4229" cy="230550"/>
                    </a:xfrm>
                    <a:prstGeom prst="rect">
                      <a:avLst/>
                    </a:prstGeom>
                    <a:noFill/>
                    <a:ln>
                      <a:noFill/>
                    </a:ln>
                  </pic:spPr>
                </pic:pic>
              </a:graphicData>
            </a:graphic>
          </wp:inline>
        </w:drawing>
      </w:r>
    </w:p>
    <w:p w:rsidR="00820979" w:rsidRPr="00111E56" w:rsidRDefault="00820979" w:rsidP="00820979">
      <w:pPr>
        <w:shd w:val="clear" w:color="auto" w:fill="FFFFFF"/>
        <w:spacing w:after="150" w:line="305" w:lineRule="atLeast"/>
        <w:outlineLvl w:val="2"/>
        <w:rPr>
          <w:rFonts w:ascii="Arial" w:eastAsia="Times New Roman" w:hAnsi="Arial" w:cs="Arial"/>
          <w:b/>
          <w:bCs/>
          <w:caps/>
          <w:color w:val="26282B"/>
          <w:sz w:val="34"/>
          <w:szCs w:val="34"/>
          <w:lang w:eastAsia="fr-BE"/>
        </w:rPr>
      </w:pPr>
      <w:r w:rsidRPr="00111E56">
        <w:rPr>
          <w:rFonts w:ascii="Arial" w:eastAsia="Times New Roman" w:hAnsi="Arial" w:cs="Arial"/>
          <w:b/>
          <w:bCs/>
          <w:caps/>
          <w:color w:val="26282B"/>
          <w:sz w:val="34"/>
          <w:szCs w:val="34"/>
          <w:lang w:eastAsia="fr-BE"/>
        </w:rPr>
        <w:t>1. « IL Y A UNE EXPLOSION DES ARRIVÉES DE MIGRANTS EN EUROPE ! » </w:t>
      </w:r>
      <w:r w:rsidRPr="00111E56">
        <w:rPr>
          <w:rFonts w:ascii="Arial" w:eastAsia="Times New Roman" w:hAnsi="Arial" w:cs="Arial"/>
          <w:b/>
          <w:bCs/>
          <w:caps/>
          <w:color w:val="FFFFFF"/>
          <w:sz w:val="34"/>
          <w:szCs w:val="34"/>
          <w:shd w:val="clear" w:color="auto" w:fill="B40B18"/>
          <w:lang w:eastAsia="fr-BE"/>
        </w:rPr>
        <w:t>N’IMPORTE QUOI !</w:t>
      </w:r>
    </w:p>
    <w:p w:rsidR="00820979" w:rsidRPr="00111E56"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111E56">
        <w:rPr>
          <w:rFonts w:ascii="Helvetica" w:eastAsia="Times New Roman" w:hAnsi="Helvetica" w:cs="Times New Roman"/>
          <w:color w:val="26282B"/>
          <w:sz w:val="24"/>
          <w:szCs w:val="24"/>
          <w:lang w:eastAsia="fr-BE"/>
        </w:rPr>
        <w:t>La majorité des migrants se trouvent dans les pays du Sud. Par ailleurs, 86 % des réfugiés des plus de 22 millions de réfugiés identifiés par le HCR se trouvent dans les pays en développement, voisins des pays en crise. Si on ne prend que le cas des Syriens, plus de 12 millions d’entre eux ont dû fuir le conflit à l’intérieur des frontières ou dans les pays limitrophes</w:t>
      </w:r>
    </w:p>
    <w:p w:rsidR="00820979" w:rsidRDefault="00820979" w:rsidP="00820979">
      <w:pPr>
        <w:tabs>
          <w:tab w:val="left" w:pos="2220"/>
        </w:tabs>
        <w:rPr>
          <w:rFonts w:ascii="Century Gothic" w:hAnsi="Century Gothic"/>
          <w:sz w:val="20"/>
          <w:szCs w:val="20"/>
        </w:rPr>
      </w:pPr>
    </w:p>
    <w:p w:rsidR="00820979" w:rsidRPr="00111E56" w:rsidRDefault="00820979" w:rsidP="00820979">
      <w:pPr>
        <w:shd w:val="clear" w:color="auto" w:fill="FFFFFF"/>
        <w:spacing w:after="150" w:line="305" w:lineRule="atLeast"/>
        <w:outlineLvl w:val="2"/>
        <w:rPr>
          <w:rFonts w:ascii="Arial" w:eastAsia="Times New Roman" w:hAnsi="Arial" w:cs="Arial"/>
          <w:b/>
          <w:bCs/>
          <w:caps/>
          <w:color w:val="26282B"/>
          <w:sz w:val="34"/>
          <w:szCs w:val="34"/>
          <w:lang w:eastAsia="fr-BE"/>
        </w:rPr>
      </w:pPr>
      <w:r w:rsidRPr="00111E56">
        <w:rPr>
          <w:rFonts w:ascii="Arial" w:eastAsia="Times New Roman" w:hAnsi="Arial" w:cs="Arial"/>
          <w:b/>
          <w:bCs/>
          <w:caps/>
          <w:color w:val="26282B"/>
          <w:sz w:val="34"/>
          <w:szCs w:val="34"/>
          <w:lang w:eastAsia="fr-BE"/>
        </w:rPr>
        <w:t>2.« LA BELGIQUE ACCUEILLE TOUTE LA MISÈRE DU MONDE » </w:t>
      </w:r>
      <w:r w:rsidRPr="00111E56">
        <w:rPr>
          <w:rFonts w:ascii="Arial" w:eastAsia="Times New Roman" w:hAnsi="Arial" w:cs="Arial"/>
          <w:b/>
          <w:bCs/>
          <w:caps/>
          <w:color w:val="FFFFFF"/>
          <w:sz w:val="34"/>
          <w:szCs w:val="34"/>
          <w:shd w:val="clear" w:color="auto" w:fill="B40B18"/>
          <w:lang w:eastAsia="fr-BE"/>
        </w:rPr>
        <w:t>N’IMPORTE QUOI !</w:t>
      </w:r>
    </w:p>
    <w:p w:rsidR="00820979" w:rsidRPr="00111E56"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111E56">
        <w:rPr>
          <w:rFonts w:ascii="Helvetica" w:eastAsia="Times New Roman" w:hAnsi="Helvetica" w:cs="Times New Roman"/>
          <w:color w:val="26282B"/>
          <w:sz w:val="24"/>
          <w:szCs w:val="24"/>
          <w:lang w:eastAsia="fr-BE"/>
        </w:rPr>
        <w:t>Rappelons d’abord que depuis 2013, la majorité des personnes qui demandent l’asile en Belgique sont originaires de pays en guerre et viennent donc chercher protection.</w:t>
      </w:r>
    </w:p>
    <w:p w:rsidR="00820979" w:rsidRDefault="00820979" w:rsidP="00820979">
      <w:pPr>
        <w:tabs>
          <w:tab w:val="left" w:pos="2220"/>
        </w:tabs>
        <w:rPr>
          <w:rFonts w:ascii="Century Gothic" w:hAnsi="Century Gothic"/>
          <w:sz w:val="20"/>
          <w:szCs w:val="20"/>
        </w:rPr>
      </w:pPr>
    </w:p>
    <w:p w:rsidR="00820979" w:rsidRPr="00111E56" w:rsidRDefault="00820979" w:rsidP="00820979">
      <w:pPr>
        <w:shd w:val="clear" w:color="auto" w:fill="FFFFFF"/>
        <w:spacing w:before="150" w:after="150" w:line="305" w:lineRule="atLeast"/>
        <w:outlineLvl w:val="2"/>
        <w:rPr>
          <w:rFonts w:ascii="Arial" w:eastAsia="Times New Roman" w:hAnsi="Arial" w:cs="Arial"/>
          <w:b/>
          <w:bCs/>
          <w:caps/>
          <w:color w:val="26282B"/>
          <w:sz w:val="34"/>
          <w:szCs w:val="34"/>
          <w:lang w:eastAsia="fr-BE"/>
        </w:rPr>
      </w:pPr>
      <w:r w:rsidRPr="00111E56">
        <w:rPr>
          <w:rFonts w:ascii="Arial" w:eastAsia="Times New Roman" w:hAnsi="Arial" w:cs="Arial"/>
          <w:b/>
          <w:bCs/>
          <w:caps/>
          <w:color w:val="26282B"/>
          <w:sz w:val="34"/>
          <w:szCs w:val="34"/>
          <w:lang w:eastAsia="fr-BE"/>
        </w:rPr>
        <w:t>3.« ILS VIENNENT POUR TOUCHER NOS ALLOCATIONS ET POUR PRENDRE NOTRE TRAVAIL ! » </w:t>
      </w:r>
      <w:r w:rsidRPr="00111E56">
        <w:rPr>
          <w:rFonts w:ascii="Arial" w:eastAsia="Times New Roman" w:hAnsi="Arial" w:cs="Arial"/>
          <w:b/>
          <w:bCs/>
          <w:caps/>
          <w:color w:val="FFFFFF"/>
          <w:sz w:val="34"/>
          <w:szCs w:val="34"/>
          <w:shd w:val="clear" w:color="auto" w:fill="B40B18"/>
          <w:lang w:eastAsia="fr-BE"/>
        </w:rPr>
        <w:t>N’IMPORTE QUOI !</w:t>
      </w:r>
    </w:p>
    <w:p w:rsidR="00820979" w:rsidRPr="00111E56"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111E56">
        <w:rPr>
          <w:rFonts w:ascii="Helvetica" w:eastAsia="Times New Roman" w:hAnsi="Helvetica" w:cs="Times New Roman"/>
          <w:color w:val="26282B"/>
          <w:sz w:val="24"/>
          <w:szCs w:val="24"/>
          <w:lang w:eastAsia="fr-BE"/>
        </w:rPr>
        <w:t>Aucune aide n’est accordée du simple fait d’être un étranger. Les personnes en séjour irrégulier (donc sans-papiers) n’ont droit qu’à l’aide médicale urgente à l’exception du cas d’un mineur en état de besoin. Pendant la période d’analyse de la demande d’asile, la personne n’a droit qu’à une aide matérielle, à savoir l’hébergement, la nourriture et l’accompagnement. </w:t>
      </w: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Pr="000F33FA" w:rsidRDefault="00820979" w:rsidP="00820979">
      <w:pPr>
        <w:shd w:val="clear" w:color="auto" w:fill="FFFFFF"/>
        <w:spacing w:after="150" w:line="305" w:lineRule="atLeast"/>
        <w:outlineLvl w:val="2"/>
        <w:rPr>
          <w:rFonts w:ascii="Arial" w:eastAsia="Times New Roman" w:hAnsi="Arial" w:cs="Arial"/>
          <w:b/>
          <w:bCs/>
          <w:caps/>
          <w:color w:val="26282B"/>
          <w:sz w:val="34"/>
          <w:szCs w:val="34"/>
          <w:lang w:eastAsia="fr-BE"/>
        </w:rPr>
      </w:pPr>
      <w:r w:rsidRPr="000F33FA">
        <w:rPr>
          <w:rFonts w:ascii="Arial" w:eastAsia="Times New Roman" w:hAnsi="Arial" w:cs="Arial"/>
          <w:b/>
          <w:bCs/>
          <w:caps/>
          <w:color w:val="26282B"/>
          <w:sz w:val="34"/>
          <w:szCs w:val="34"/>
          <w:lang w:eastAsia="fr-BE"/>
        </w:rPr>
        <w:t>4. « L’IMMIGRATION RUINE LES FINANCES PUBLIQUES ! » </w:t>
      </w:r>
      <w:r w:rsidRPr="000F33FA">
        <w:rPr>
          <w:rFonts w:ascii="Arial" w:eastAsia="Times New Roman" w:hAnsi="Arial" w:cs="Arial"/>
          <w:b/>
          <w:bCs/>
          <w:caps/>
          <w:color w:val="FFFFFF"/>
          <w:sz w:val="34"/>
          <w:szCs w:val="34"/>
          <w:shd w:val="clear" w:color="auto" w:fill="B40B18"/>
          <w:lang w:eastAsia="fr-BE"/>
        </w:rPr>
        <w:t>N’IMPORTE QUOI !</w:t>
      </w:r>
    </w:p>
    <w:p w:rsidR="00820979" w:rsidRPr="000F33FA"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0F33FA">
        <w:rPr>
          <w:rFonts w:ascii="Helvetica" w:eastAsia="Times New Roman" w:hAnsi="Helvetica" w:cs="Times New Roman"/>
          <w:color w:val="26282B"/>
          <w:sz w:val="24"/>
          <w:szCs w:val="24"/>
          <w:lang w:eastAsia="fr-BE"/>
        </w:rPr>
        <w:t>Au contraire, selon diverses études, le coût de l’immigration serait nul, voire légèrement positif. </w:t>
      </w:r>
      <w:hyperlink r:id="rId5" w:history="1">
        <w:r w:rsidRPr="000F33FA">
          <w:rPr>
            <w:rFonts w:ascii="Helvetica" w:eastAsia="Times New Roman" w:hAnsi="Helvetica" w:cs="Times New Roman"/>
            <w:color w:val="8996A9"/>
            <w:sz w:val="24"/>
            <w:szCs w:val="24"/>
            <w:u w:val="single"/>
            <w:lang w:eastAsia="fr-BE"/>
          </w:rPr>
          <w:t>D’après l’OCDE</w:t>
        </w:r>
      </w:hyperlink>
      <w:r w:rsidRPr="000F33FA">
        <w:rPr>
          <w:rFonts w:ascii="Helvetica" w:eastAsia="Times New Roman" w:hAnsi="Helvetica" w:cs="Times New Roman"/>
          <w:color w:val="26282B"/>
          <w:sz w:val="24"/>
          <w:szCs w:val="24"/>
          <w:lang w:eastAsia="fr-BE"/>
        </w:rPr>
        <w:t>, l’immigration « rapporterait » en moyenne près de 3 500 euros de rentrées fiscales par individu par an. En cotisant, en consommant et en payant des impôts, les migrants contribuent à l’activité économique et aux finances publiques qui, à défaut, subiraient des pertes</w:t>
      </w: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Pr="000F33FA" w:rsidRDefault="00820979" w:rsidP="00820979">
      <w:pPr>
        <w:shd w:val="clear" w:color="auto" w:fill="FFFFFF"/>
        <w:spacing w:after="150" w:line="305" w:lineRule="atLeast"/>
        <w:outlineLvl w:val="2"/>
        <w:rPr>
          <w:rFonts w:ascii="Arial" w:eastAsia="Times New Roman" w:hAnsi="Arial" w:cs="Arial"/>
          <w:b/>
          <w:bCs/>
          <w:caps/>
          <w:color w:val="26282B"/>
          <w:sz w:val="34"/>
          <w:szCs w:val="34"/>
          <w:lang w:eastAsia="fr-BE"/>
        </w:rPr>
      </w:pPr>
      <w:r w:rsidRPr="000F33FA">
        <w:rPr>
          <w:rFonts w:ascii="Arial" w:eastAsia="Times New Roman" w:hAnsi="Arial" w:cs="Arial"/>
          <w:b/>
          <w:bCs/>
          <w:caps/>
          <w:color w:val="26282B"/>
          <w:sz w:val="34"/>
          <w:szCs w:val="34"/>
          <w:lang w:eastAsia="fr-BE"/>
        </w:rPr>
        <w:t>5.« ON VA ÊTRE ENVAHIS PAR DES CRIMINELS ET DES TERRORISTES ! » </w:t>
      </w:r>
      <w:r w:rsidRPr="000F33FA">
        <w:rPr>
          <w:rFonts w:ascii="Arial" w:eastAsia="Times New Roman" w:hAnsi="Arial" w:cs="Arial"/>
          <w:b/>
          <w:bCs/>
          <w:caps/>
          <w:color w:val="FFFFFF"/>
          <w:sz w:val="34"/>
          <w:szCs w:val="34"/>
          <w:shd w:val="clear" w:color="auto" w:fill="B40B18"/>
          <w:lang w:eastAsia="fr-BE"/>
        </w:rPr>
        <w:t>N’IMPORTE QUOI !</w:t>
      </w:r>
    </w:p>
    <w:p w:rsidR="00820979" w:rsidRPr="000F33FA"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0F33FA">
        <w:rPr>
          <w:rFonts w:ascii="Helvetica" w:eastAsia="Times New Roman" w:hAnsi="Helvetica" w:cs="Times New Roman"/>
          <w:color w:val="26282B"/>
          <w:sz w:val="24"/>
          <w:szCs w:val="24"/>
          <w:lang w:eastAsia="fr-BE"/>
        </w:rPr>
        <w:t>Les actes terroristes sont des actes horribles, inhumains, qui doivent être combattus en vue d’assurer la sécurité tout en respectant les droits humains.</w:t>
      </w:r>
    </w:p>
    <w:p w:rsidR="00820979" w:rsidRPr="000F33FA"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0F33FA">
        <w:rPr>
          <w:rFonts w:ascii="Helvetica" w:eastAsia="Times New Roman" w:hAnsi="Helvetica" w:cs="Times New Roman"/>
          <w:color w:val="26282B"/>
          <w:sz w:val="24"/>
          <w:szCs w:val="24"/>
          <w:lang w:eastAsia="fr-BE"/>
        </w:rPr>
        <w:t>Bien entendu, il faut faire une distinction entre un terroriste et un demandeur d’asile. Il ne faut pas oublier que la majeure partie des personnes qui montent à bord des embarcations de fortune fuient pour sauver leur vie. Parmi eux, se trouvent les premières victimes du terrorisme, en particulier en Irak et en Syrie. </w:t>
      </w:r>
    </w:p>
    <w:p w:rsidR="00820979" w:rsidRDefault="00820979" w:rsidP="00820979">
      <w:pPr>
        <w:tabs>
          <w:tab w:val="left" w:pos="2220"/>
        </w:tabs>
        <w:rPr>
          <w:rFonts w:ascii="Century Gothic" w:hAnsi="Century Gothic"/>
          <w:sz w:val="20"/>
          <w:szCs w:val="20"/>
        </w:rPr>
      </w:pPr>
    </w:p>
    <w:p w:rsidR="00820979" w:rsidRPr="000F33FA" w:rsidRDefault="00820979" w:rsidP="00820979">
      <w:pPr>
        <w:shd w:val="clear" w:color="auto" w:fill="FFFFFF"/>
        <w:spacing w:after="150" w:line="305" w:lineRule="atLeast"/>
        <w:outlineLvl w:val="2"/>
        <w:rPr>
          <w:rFonts w:ascii="Arial" w:eastAsia="Times New Roman" w:hAnsi="Arial" w:cs="Arial"/>
          <w:b/>
          <w:bCs/>
          <w:caps/>
          <w:color w:val="26282B"/>
          <w:sz w:val="34"/>
          <w:szCs w:val="34"/>
          <w:lang w:eastAsia="fr-BE"/>
        </w:rPr>
      </w:pPr>
      <w:r w:rsidRPr="000F33FA">
        <w:rPr>
          <w:rFonts w:ascii="Arial" w:eastAsia="Times New Roman" w:hAnsi="Arial" w:cs="Arial"/>
          <w:b/>
          <w:bCs/>
          <w:caps/>
          <w:color w:val="26282B"/>
          <w:sz w:val="34"/>
          <w:szCs w:val="34"/>
          <w:lang w:eastAsia="fr-BE"/>
        </w:rPr>
        <w:t>6. « UNE EUROPE FORTERESSE EMPÊCHE L’ARRIVÉE DES MIGRANTS » </w:t>
      </w:r>
      <w:r w:rsidRPr="000F33FA">
        <w:rPr>
          <w:rFonts w:ascii="Arial" w:eastAsia="Times New Roman" w:hAnsi="Arial" w:cs="Arial"/>
          <w:b/>
          <w:bCs/>
          <w:caps/>
          <w:color w:val="FFFFFF"/>
          <w:sz w:val="34"/>
          <w:szCs w:val="34"/>
          <w:shd w:val="clear" w:color="auto" w:fill="B40B18"/>
          <w:lang w:eastAsia="fr-BE"/>
        </w:rPr>
        <w:t>N’IMPORTE QUOI !</w:t>
      </w:r>
    </w:p>
    <w:p w:rsidR="00820979" w:rsidRDefault="00820979" w:rsidP="00820979">
      <w:pPr>
        <w:shd w:val="clear" w:color="auto" w:fill="FFFFFF"/>
        <w:spacing w:before="300" w:after="300" w:line="240" w:lineRule="auto"/>
        <w:rPr>
          <w:rFonts w:ascii="Helvetica" w:hAnsi="Helvetica"/>
          <w:color w:val="26282B"/>
          <w:shd w:val="clear" w:color="auto" w:fill="FFFFFF"/>
        </w:rPr>
      </w:pPr>
      <w:r w:rsidRPr="000F33FA">
        <w:rPr>
          <w:rFonts w:ascii="Helvetica" w:eastAsia="Times New Roman" w:hAnsi="Helvetica" w:cs="Times New Roman"/>
          <w:color w:val="26282B"/>
          <w:sz w:val="24"/>
          <w:szCs w:val="24"/>
          <w:lang w:eastAsia="fr-BE"/>
        </w:rPr>
        <w:t>Aux frontières, ainsi qu’à l’intérieur de l’Europe, des barrières s’érigent un peu partout, de la Bulgarie à la France en passant par la Hongrie, la Grèce, l’Espagne... pour empêcher l’arrivée des réfugiés et migrants.</w:t>
      </w:r>
      <w:r w:rsidRPr="000F33FA">
        <w:rPr>
          <w:rFonts w:ascii="Helvetica" w:hAnsi="Helvetica"/>
          <w:color w:val="26282B"/>
          <w:shd w:val="clear" w:color="auto" w:fill="FFFFFF"/>
        </w:rPr>
        <w:t xml:space="preserve"> </w:t>
      </w:r>
      <w:r>
        <w:rPr>
          <w:rFonts w:ascii="Helvetica" w:hAnsi="Helvetica"/>
          <w:color w:val="26282B"/>
          <w:shd w:val="clear" w:color="auto" w:fill="FFFFFF"/>
        </w:rPr>
        <w:t>L’édification de murs ne dissuade pas les migrants. Elle les oblige simplement à prendre des routes dangereuses pour tenter de sauver leur vie.</w:t>
      </w:r>
    </w:p>
    <w:p w:rsidR="00820979" w:rsidRPr="000F33FA"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p>
    <w:p w:rsidR="00820979" w:rsidRPr="000F33FA" w:rsidRDefault="00820979" w:rsidP="00820979">
      <w:pPr>
        <w:shd w:val="clear" w:color="auto" w:fill="FFFFFF"/>
        <w:spacing w:after="150" w:line="305" w:lineRule="atLeast"/>
        <w:outlineLvl w:val="2"/>
        <w:rPr>
          <w:rFonts w:ascii="Arial" w:eastAsia="Times New Roman" w:hAnsi="Arial" w:cs="Arial"/>
          <w:b/>
          <w:bCs/>
          <w:caps/>
          <w:color w:val="26282B"/>
          <w:sz w:val="34"/>
          <w:szCs w:val="34"/>
          <w:lang w:eastAsia="fr-BE"/>
        </w:rPr>
      </w:pPr>
      <w:r w:rsidRPr="000F33FA">
        <w:rPr>
          <w:rFonts w:ascii="Arial" w:eastAsia="Times New Roman" w:hAnsi="Arial" w:cs="Arial"/>
          <w:b/>
          <w:bCs/>
          <w:caps/>
          <w:color w:val="26282B"/>
          <w:sz w:val="34"/>
          <w:szCs w:val="34"/>
          <w:lang w:eastAsia="fr-BE"/>
        </w:rPr>
        <w:t>7. « EN DÉLIVRANT DES VISAS HUMANITAIRES, TOUT LE MONDE VIENDRA EN BELGIQUE POUR DEMANDER L’ASILE » </w:t>
      </w:r>
      <w:r w:rsidRPr="000F33FA">
        <w:rPr>
          <w:rFonts w:ascii="Arial" w:eastAsia="Times New Roman" w:hAnsi="Arial" w:cs="Arial"/>
          <w:b/>
          <w:bCs/>
          <w:caps/>
          <w:color w:val="FFFFFF"/>
          <w:sz w:val="34"/>
          <w:szCs w:val="34"/>
          <w:shd w:val="clear" w:color="auto" w:fill="B40B18"/>
          <w:lang w:eastAsia="fr-BE"/>
        </w:rPr>
        <w:t>N’IMPORTE QUOI !</w:t>
      </w:r>
    </w:p>
    <w:p w:rsidR="00820979" w:rsidRPr="000F33FA"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0F33FA">
        <w:rPr>
          <w:rFonts w:ascii="Helvetica" w:eastAsia="Times New Roman" w:hAnsi="Helvetica" w:cs="Times New Roman"/>
          <w:color w:val="26282B"/>
          <w:sz w:val="24"/>
          <w:szCs w:val="24"/>
          <w:lang w:eastAsia="fr-BE"/>
        </w:rPr>
        <w:t xml:space="preserve">Le visa humanitaire représente une voie légale permettant aux personnes qui fuient les violences et les persécutions d’arriver dans un pays sûr et d’y demander l’asile. Il </w:t>
      </w:r>
      <w:r w:rsidRPr="000F33FA">
        <w:rPr>
          <w:rFonts w:ascii="Helvetica" w:eastAsia="Times New Roman" w:hAnsi="Helvetica" w:cs="Times New Roman"/>
          <w:color w:val="26282B"/>
          <w:sz w:val="24"/>
          <w:szCs w:val="24"/>
          <w:lang w:eastAsia="fr-BE"/>
        </w:rPr>
        <w:lastRenderedPageBreak/>
        <w:t>ne s’agit pas de donner à tous les demandeurs d’asile du monde la possibilité d’arriver en Europe, mais d’appliquer une politique européenne d’asile plus respectueuse des droits humains.</w:t>
      </w:r>
    </w:p>
    <w:p w:rsidR="00820979" w:rsidRPr="000F33FA" w:rsidRDefault="00820979" w:rsidP="00820979">
      <w:pPr>
        <w:shd w:val="clear" w:color="auto" w:fill="FFFFFF"/>
        <w:spacing w:after="150" w:line="305" w:lineRule="atLeast"/>
        <w:outlineLvl w:val="2"/>
        <w:rPr>
          <w:rFonts w:ascii="Arial" w:eastAsia="Times New Roman" w:hAnsi="Arial" w:cs="Arial"/>
          <w:b/>
          <w:bCs/>
          <w:caps/>
          <w:color w:val="26282B"/>
          <w:sz w:val="34"/>
          <w:szCs w:val="34"/>
          <w:lang w:eastAsia="fr-BE"/>
        </w:rPr>
      </w:pPr>
      <w:r w:rsidRPr="000F33FA">
        <w:rPr>
          <w:rFonts w:ascii="Arial" w:eastAsia="Times New Roman" w:hAnsi="Arial" w:cs="Arial"/>
          <w:b/>
          <w:bCs/>
          <w:caps/>
          <w:color w:val="26282B"/>
          <w:sz w:val="34"/>
          <w:szCs w:val="34"/>
          <w:lang w:eastAsia="fr-BE"/>
        </w:rPr>
        <w:t>8. « LES HOMMES QUI ARRIVENT NE RESPECTENT PAS LES FEMMES » </w:t>
      </w:r>
      <w:r w:rsidRPr="000F33FA">
        <w:rPr>
          <w:rFonts w:ascii="Arial" w:eastAsia="Times New Roman" w:hAnsi="Arial" w:cs="Arial"/>
          <w:b/>
          <w:bCs/>
          <w:caps/>
          <w:color w:val="FFFFFF"/>
          <w:sz w:val="34"/>
          <w:szCs w:val="34"/>
          <w:shd w:val="clear" w:color="auto" w:fill="B40B18"/>
          <w:lang w:eastAsia="fr-BE"/>
        </w:rPr>
        <w:t>N’IMPORTE QUOI !</w:t>
      </w:r>
    </w:p>
    <w:p w:rsidR="00820979" w:rsidRPr="000F33FA"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0F33FA">
        <w:rPr>
          <w:rFonts w:ascii="Helvetica" w:eastAsia="Times New Roman" w:hAnsi="Helvetica" w:cs="Times New Roman"/>
          <w:color w:val="26282B"/>
          <w:sz w:val="24"/>
          <w:szCs w:val="24"/>
          <w:lang w:eastAsia="fr-BE"/>
        </w:rPr>
        <w:t>Si les différences de culture peuvent faire craindre un moindre respect des droits des femmes, rappelons que les violences à l’égard des femmes ne sont pas liées à l’arrivée de migrants. En Belgique, et depuis toujours, les femmes sont victimes de violences : </w:t>
      </w:r>
      <w:hyperlink r:id="rId6" w:history="1">
        <w:r w:rsidRPr="000F33FA">
          <w:rPr>
            <w:rFonts w:ascii="Helvetica" w:eastAsia="Times New Roman" w:hAnsi="Helvetica" w:cs="Times New Roman"/>
            <w:color w:val="8996A9"/>
            <w:sz w:val="24"/>
            <w:szCs w:val="24"/>
            <w:u w:val="single"/>
            <w:lang w:eastAsia="fr-BE"/>
          </w:rPr>
          <w:t>entre 8 et 10 femmes portent plainte chaque jour pour viol et 162 sont mortes suite à des violences conjugales en 2013 et une femme sur quatre est violée par son partenaire</w:t>
        </w:r>
      </w:hyperlink>
    </w:p>
    <w:p w:rsidR="00820979" w:rsidRPr="000F33FA" w:rsidRDefault="00820979" w:rsidP="00820979">
      <w:pPr>
        <w:shd w:val="clear" w:color="auto" w:fill="FFFFFF"/>
        <w:spacing w:after="150" w:line="305" w:lineRule="atLeast"/>
        <w:outlineLvl w:val="2"/>
        <w:rPr>
          <w:rFonts w:ascii="Arial" w:eastAsia="Times New Roman" w:hAnsi="Arial" w:cs="Arial"/>
          <w:b/>
          <w:bCs/>
          <w:caps/>
          <w:color w:val="26282B"/>
          <w:sz w:val="34"/>
          <w:szCs w:val="34"/>
          <w:lang w:eastAsia="fr-BE"/>
        </w:rPr>
      </w:pPr>
      <w:r w:rsidRPr="000F33FA">
        <w:rPr>
          <w:rFonts w:ascii="Arial" w:eastAsia="Times New Roman" w:hAnsi="Arial" w:cs="Arial"/>
          <w:b/>
          <w:bCs/>
          <w:caps/>
          <w:color w:val="26282B"/>
          <w:sz w:val="34"/>
          <w:szCs w:val="34"/>
          <w:lang w:eastAsia="fr-BE"/>
        </w:rPr>
        <w:t>9. « DES ACCORDS AVEC DES PAYS TIERS PEUVENT ENRAYER LES FLUX MIGRATOIRES » </w:t>
      </w:r>
      <w:r w:rsidRPr="000F33FA">
        <w:rPr>
          <w:rFonts w:ascii="Arial" w:eastAsia="Times New Roman" w:hAnsi="Arial" w:cs="Arial"/>
          <w:b/>
          <w:bCs/>
          <w:caps/>
          <w:color w:val="FFFFFF"/>
          <w:sz w:val="34"/>
          <w:szCs w:val="34"/>
          <w:shd w:val="clear" w:color="auto" w:fill="B40B18"/>
          <w:lang w:eastAsia="fr-BE"/>
        </w:rPr>
        <w:t>N’IMPORTE QUOI !</w:t>
      </w:r>
    </w:p>
    <w:p w:rsidR="00820979" w:rsidRPr="000F33FA"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0F33FA">
        <w:rPr>
          <w:rFonts w:ascii="Helvetica" w:eastAsia="Times New Roman" w:hAnsi="Helvetica" w:cs="Times New Roman"/>
          <w:color w:val="26282B"/>
          <w:sz w:val="24"/>
          <w:szCs w:val="24"/>
          <w:lang w:eastAsia="fr-BE"/>
        </w:rPr>
        <w:t>Cette volonté de refuser l’accès à l’Europe n’empêche pas les personnes qui fuient des violences de tenter de sauver leur vie. Les seules conséquences de tels accords, conclus avec des pays peu respectueux des droits humains, sont de les bloquer dans des camps ou à des frontières en leur refusant un accès à la protection ou de les contraindre à emprunter des chemins dangereux.</w:t>
      </w:r>
    </w:p>
    <w:p w:rsidR="00820979" w:rsidRPr="000F33FA" w:rsidRDefault="00820979" w:rsidP="00820979">
      <w:pPr>
        <w:shd w:val="clear" w:color="auto" w:fill="FFFFFF"/>
        <w:spacing w:after="150" w:line="305" w:lineRule="atLeast"/>
        <w:outlineLvl w:val="2"/>
        <w:rPr>
          <w:rFonts w:ascii="Arial" w:eastAsia="Times New Roman" w:hAnsi="Arial" w:cs="Arial"/>
          <w:b/>
          <w:bCs/>
          <w:caps/>
          <w:color w:val="26282B"/>
          <w:sz w:val="34"/>
          <w:szCs w:val="34"/>
          <w:lang w:eastAsia="fr-BE"/>
        </w:rPr>
      </w:pPr>
      <w:r w:rsidRPr="000F33FA">
        <w:rPr>
          <w:rFonts w:ascii="Arial" w:eastAsia="Times New Roman" w:hAnsi="Arial" w:cs="Arial"/>
          <w:b/>
          <w:bCs/>
          <w:caps/>
          <w:color w:val="26282B"/>
          <w:sz w:val="34"/>
          <w:szCs w:val="34"/>
          <w:lang w:eastAsia="fr-BE"/>
        </w:rPr>
        <w:t>10. « DE TOUTE FAÇON, IL N’Y A AUCUNE ISSUE À CETTE CRISE » </w:t>
      </w:r>
      <w:r w:rsidRPr="000F33FA">
        <w:rPr>
          <w:rFonts w:ascii="Arial" w:eastAsia="Times New Roman" w:hAnsi="Arial" w:cs="Arial"/>
          <w:b/>
          <w:bCs/>
          <w:caps/>
          <w:color w:val="FFFFFF"/>
          <w:sz w:val="34"/>
          <w:szCs w:val="34"/>
          <w:shd w:val="clear" w:color="auto" w:fill="B40B18"/>
          <w:lang w:eastAsia="fr-BE"/>
        </w:rPr>
        <w:t>N’IMPORTE QUOI !</w:t>
      </w:r>
    </w:p>
    <w:p w:rsidR="00820979" w:rsidRDefault="00820979" w:rsidP="00820979">
      <w:pPr>
        <w:shd w:val="clear" w:color="auto" w:fill="FFFFFF"/>
        <w:spacing w:before="300" w:after="300" w:line="240" w:lineRule="auto"/>
        <w:rPr>
          <w:rFonts w:ascii="Helvetica" w:eastAsia="Times New Roman" w:hAnsi="Helvetica" w:cs="Times New Roman"/>
          <w:color w:val="26282B"/>
          <w:sz w:val="24"/>
          <w:szCs w:val="24"/>
          <w:lang w:eastAsia="fr-BE"/>
        </w:rPr>
      </w:pPr>
      <w:r w:rsidRPr="000F33FA">
        <w:rPr>
          <w:rFonts w:ascii="Helvetica" w:eastAsia="Times New Roman" w:hAnsi="Helvetica" w:cs="Times New Roman"/>
          <w:color w:val="26282B"/>
          <w:sz w:val="24"/>
          <w:szCs w:val="24"/>
          <w:lang w:eastAsia="fr-BE"/>
        </w:rPr>
        <w:t>Il y a une solution à la gestion de cette crise. L’établissement de voies d’accès sûres et légales (telles que la réinstallation, les visas, le regroupement familial, etc.) permettrait aux personnes qui ont besoin de protection de la demander légalement, et aux personnes qui constitueraient une menace pour la sécurité d’être détectées. Cela dispenserait également les réfugiés de mettre leur vie entre les mains des passeurs.</w:t>
      </w:r>
    </w:p>
    <w:p w:rsidR="00820979" w:rsidRPr="000F33FA" w:rsidRDefault="00820979" w:rsidP="00820979">
      <w:pPr>
        <w:shd w:val="clear" w:color="auto" w:fill="FFFFFF"/>
        <w:spacing w:before="300" w:after="300" w:line="240" w:lineRule="auto"/>
        <w:rPr>
          <w:rFonts w:ascii="Helvetica" w:eastAsia="Times New Roman" w:hAnsi="Helvetica" w:cs="Times New Roman"/>
          <w:b/>
          <w:color w:val="26282B"/>
          <w:sz w:val="24"/>
          <w:szCs w:val="24"/>
          <w:lang w:eastAsia="fr-BE"/>
        </w:rPr>
      </w:pPr>
      <w:r w:rsidRPr="000F33FA">
        <w:rPr>
          <w:rFonts w:ascii="Helvetica" w:eastAsia="Times New Roman" w:hAnsi="Helvetica" w:cs="Times New Roman"/>
          <w:b/>
          <w:color w:val="26282B"/>
          <w:sz w:val="24"/>
          <w:szCs w:val="24"/>
          <w:lang w:eastAsia="fr-BE"/>
        </w:rPr>
        <w:t xml:space="preserve">Quels sont les points pour lesquels tu as envie de revoir ton jugement ? Qu’est-ce qui t’étonne ? </w:t>
      </w: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Default="00820979" w:rsidP="00820979">
      <w:pPr>
        <w:tabs>
          <w:tab w:val="left" w:pos="2220"/>
        </w:tabs>
        <w:rPr>
          <w:rFonts w:ascii="Century Gothic" w:hAnsi="Century Gothic"/>
          <w:sz w:val="20"/>
          <w:szCs w:val="20"/>
        </w:rPr>
      </w:pPr>
    </w:p>
    <w:p w:rsidR="00820979" w:rsidRDefault="00820979">
      <w:bookmarkStart w:id="0" w:name="_GoBack"/>
      <w:bookmarkEnd w:id="0"/>
    </w:p>
    <w:sectPr w:rsidR="00820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9"/>
    <w:rsid w:val="008209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1822A-3AE1-41B9-B243-39426E19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9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be/je-veux-m-informer/actualites/article/une-femme-sur-quatre-violee-par" TargetMode="External"/><Relationship Id="rId5" Type="http://schemas.openxmlformats.org/officeDocument/2006/relationships/hyperlink" Target="http://perso.uclouvain.be/frederic.docquier/filePDF/ABD_WelfareImpact.pdf"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4281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2017-12-19T10:27:00Z</dcterms:created>
  <dcterms:modified xsi:type="dcterms:W3CDTF">2017-12-19T10:27:00Z</dcterms:modified>
</cp:coreProperties>
</file>