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D8" w:rsidRDefault="003213D8">
      <w:pPr>
        <w:rPr>
          <w:rFonts w:ascii="Century Gothic" w:hAnsi="Century Gothic"/>
          <w:b/>
          <w:sz w:val="32"/>
          <w:szCs w:val="32"/>
        </w:rPr>
      </w:pPr>
      <w:r w:rsidRPr="00C87C52">
        <w:rPr>
          <w:rFonts w:ascii="Century Gothic" w:hAnsi="Century Gothic"/>
          <w:b/>
          <w:sz w:val="32"/>
          <w:szCs w:val="32"/>
        </w:rPr>
        <w:t>Pensées glanées</w:t>
      </w:r>
      <w:r w:rsidR="00C87C52">
        <w:rPr>
          <w:rFonts w:ascii="Century Gothic" w:hAnsi="Century Gothic"/>
          <w:b/>
          <w:sz w:val="32"/>
          <w:szCs w:val="32"/>
        </w:rPr>
        <w:t>, citations sur la bienveillance</w:t>
      </w:r>
      <w:bookmarkStart w:id="0" w:name="_GoBack"/>
      <w:bookmarkEnd w:id="0"/>
    </w:p>
    <w:p w:rsidR="00C87C52" w:rsidRPr="00C87C52" w:rsidRDefault="00C87C52">
      <w:pPr>
        <w:rPr>
          <w:rFonts w:ascii="Century Gothic" w:hAnsi="Century Gothic"/>
          <w:b/>
          <w:sz w:val="32"/>
          <w:szCs w:val="32"/>
        </w:rPr>
      </w:pPr>
    </w:p>
    <w:p w:rsidR="00A447FD" w:rsidRPr="00C87C52" w:rsidRDefault="001E00C8" w:rsidP="00A447FD">
      <w:pPr>
        <w:spacing w:line="240" w:lineRule="auto"/>
        <w:rPr>
          <w:rFonts w:ascii="Century Gothic" w:hAnsi="Century Gothic"/>
          <w:sz w:val="24"/>
          <w:szCs w:val="24"/>
        </w:rPr>
      </w:pPr>
      <w:r w:rsidRPr="00C87C52">
        <w:rPr>
          <w:rFonts w:ascii="Century Gothic" w:hAnsi="Century Gothic"/>
          <w:sz w:val="24"/>
          <w:szCs w:val="24"/>
        </w:rPr>
        <w:t>La politesse ne vaut qu’autant qu’el</w:t>
      </w:r>
      <w:r w:rsidR="00A447FD" w:rsidRPr="00C87C52">
        <w:rPr>
          <w:rFonts w:ascii="Century Gothic" w:hAnsi="Century Gothic"/>
          <w:sz w:val="24"/>
          <w:szCs w:val="24"/>
        </w:rPr>
        <w:t xml:space="preserve">le est doublée de bienveillance.  </w:t>
      </w:r>
      <w:r w:rsidRPr="00C87C52">
        <w:rPr>
          <w:rFonts w:ascii="Century Gothic" w:hAnsi="Century Gothic"/>
          <w:sz w:val="24"/>
          <w:szCs w:val="24"/>
        </w:rPr>
        <w:t xml:space="preserve"> </w:t>
      </w:r>
    </w:p>
    <w:p w:rsidR="001E00C8" w:rsidRDefault="001E00C8" w:rsidP="00A447FD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C87C52">
        <w:rPr>
          <w:rFonts w:ascii="Century Gothic" w:hAnsi="Century Gothic"/>
          <w:b/>
          <w:sz w:val="20"/>
          <w:szCs w:val="20"/>
        </w:rPr>
        <w:t>A.Gendron</w:t>
      </w:r>
    </w:p>
    <w:p w:rsidR="00C87C52" w:rsidRPr="00C87C52" w:rsidRDefault="00C87C52" w:rsidP="00A447FD">
      <w:pPr>
        <w:spacing w:line="240" w:lineRule="auto"/>
        <w:rPr>
          <w:rFonts w:ascii="Century Gothic" w:hAnsi="Century Gothic"/>
          <w:b/>
          <w:sz w:val="20"/>
          <w:szCs w:val="20"/>
        </w:rPr>
      </w:pPr>
    </w:p>
    <w:p w:rsidR="008253D6" w:rsidRDefault="008253D6" w:rsidP="008253D6">
      <w:pPr>
        <w:rPr>
          <w:rFonts w:ascii="Century Gothic" w:hAnsi="Century Gothic"/>
          <w:b/>
          <w:sz w:val="20"/>
          <w:szCs w:val="20"/>
        </w:rPr>
      </w:pPr>
      <w:r w:rsidRPr="00C87C52">
        <w:rPr>
          <w:rFonts w:ascii="Century Gothic" w:hAnsi="Century Gothic"/>
          <w:sz w:val="24"/>
          <w:szCs w:val="24"/>
        </w:rPr>
        <w:t>Plus on est convaincu et fort, plus il faut être bienveillant envers les hésitants et les faibles. La bienveillance</w:t>
      </w:r>
      <w:r w:rsidR="00462BC7" w:rsidRPr="00C87C52">
        <w:rPr>
          <w:rFonts w:ascii="Century Gothic" w:hAnsi="Century Gothic"/>
          <w:sz w:val="24"/>
          <w:szCs w:val="24"/>
        </w:rPr>
        <w:t xml:space="preserve"> est une des grandes qualités du</w:t>
      </w:r>
      <w:r w:rsidRPr="00C87C52">
        <w:rPr>
          <w:rFonts w:ascii="Century Gothic" w:hAnsi="Century Gothic"/>
          <w:sz w:val="24"/>
          <w:szCs w:val="24"/>
        </w:rPr>
        <w:t xml:space="preserve"> génie.                       </w:t>
      </w:r>
      <w:r w:rsidRPr="00C87C52">
        <w:rPr>
          <w:rFonts w:ascii="Century Gothic" w:hAnsi="Century Gothic"/>
          <w:b/>
          <w:sz w:val="20"/>
          <w:szCs w:val="20"/>
        </w:rPr>
        <w:t>Ingres</w:t>
      </w:r>
    </w:p>
    <w:p w:rsidR="00C87C52" w:rsidRPr="00C87C52" w:rsidRDefault="00C87C52" w:rsidP="008253D6">
      <w:pPr>
        <w:rPr>
          <w:rFonts w:ascii="Century Gothic" w:hAnsi="Century Gothic"/>
          <w:b/>
          <w:sz w:val="20"/>
          <w:szCs w:val="20"/>
        </w:rPr>
      </w:pPr>
    </w:p>
    <w:p w:rsidR="008546E7" w:rsidRPr="00C87C52" w:rsidRDefault="004A624E" w:rsidP="004A624E">
      <w:pPr>
        <w:spacing w:line="240" w:lineRule="auto"/>
        <w:rPr>
          <w:rFonts w:ascii="Century Gothic" w:hAnsi="Century Gothic"/>
          <w:sz w:val="24"/>
          <w:szCs w:val="24"/>
        </w:rPr>
      </w:pPr>
      <w:r w:rsidRPr="00C87C52">
        <w:rPr>
          <w:rFonts w:ascii="Century Gothic" w:hAnsi="Century Gothic"/>
          <w:sz w:val="24"/>
          <w:szCs w:val="24"/>
        </w:rPr>
        <w:t>La bienveillance pour les autres attire leur affection ; la sévérité pour soi commande l’estime.</w:t>
      </w:r>
    </w:p>
    <w:p w:rsidR="004A624E" w:rsidRDefault="004A624E" w:rsidP="004A624E">
      <w:pPr>
        <w:rPr>
          <w:rFonts w:ascii="Century Gothic" w:hAnsi="Century Gothic"/>
          <w:b/>
          <w:sz w:val="20"/>
          <w:szCs w:val="20"/>
        </w:rPr>
      </w:pPr>
      <w:r w:rsidRPr="00C87C52">
        <w:rPr>
          <w:rFonts w:ascii="Century Gothic" w:hAnsi="Century Gothic"/>
          <w:b/>
          <w:sz w:val="20"/>
          <w:szCs w:val="20"/>
        </w:rPr>
        <w:t>La Rochefoucauld</w:t>
      </w:r>
    </w:p>
    <w:p w:rsidR="00C87C52" w:rsidRPr="00C87C52" w:rsidRDefault="00C87C52" w:rsidP="004A624E">
      <w:pPr>
        <w:rPr>
          <w:rFonts w:ascii="Century Gothic" w:hAnsi="Century Gothic"/>
          <w:b/>
          <w:sz w:val="20"/>
          <w:szCs w:val="20"/>
        </w:rPr>
      </w:pPr>
    </w:p>
    <w:p w:rsidR="003213D8" w:rsidRPr="00C87C52" w:rsidRDefault="002B79FD" w:rsidP="004D1D62">
      <w:pPr>
        <w:spacing w:line="240" w:lineRule="auto"/>
        <w:rPr>
          <w:rFonts w:ascii="Century Gothic" w:hAnsi="Century Gothic"/>
          <w:sz w:val="24"/>
          <w:szCs w:val="24"/>
        </w:rPr>
      </w:pPr>
      <w:r w:rsidRPr="00C87C52">
        <w:rPr>
          <w:rFonts w:ascii="Century Gothic" w:hAnsi="Century Gothic"/>
          <w:sz w:val="24"/>
          <w:szCs w:val="24"/>
        </w:rPr>
        <w:t>La bienveillance mène à la sympathie et la sympathie à l’amour.</w:t>
      </w:r>
    </w:p>
    <w:p w:rsidR="004D1D62" w:rsidRDefault="00C87C52" w:rsidP="004D1D62">
      <w:pPr>
        <w:rPr>
          <w:rFonts w:ascii="Century Gothic" w:hAnsi="Century Gothic"/>
          <w:b/>
          <w:sz w:val="20"/>
          <w:szCs w:val="20"/>
        </w:rPr>
      </w:pPr>
      <w:r w:rsidRPr="00C87C52">
        <w:rPr>
          <w:rFonts w:ascii="Century Gothic" w:hAnsi="Century Gothic"/>
          <w:b/>
          <w:sz w:val="20"/>
          <w:szCs w:val="20"/>
        </w:rPr>
        <w:t>A</w:t>
      </w:r>
      <w:r w:rsidR="004D1D62" w:rsidRPr="00C87C52">
        <w:rPr>
          <w:rFonts w:ascii="Century Gothic" w:hAnsi="Century Gothic"/>
          <w:b/>
          <w:sz w:val="20"/>
          <w:szCs w:val="20"/>
        </w:rPr>
        <w:t>lfred de Musset</w:t>
      </w:r>
    </w:p>
    <w:p w:rsidR="00C87C52" w:rsidRPr="00C87C52" w:rsidRDefault="00C87C52" w:rsidP="004D1D62">
      <w:pPr>
        <w:rPr>
          <w:rFonts w:ascii="Century Gothic" w:hAnsi="Century Gothic"/>
          <w:b/>
          <w:sz w:val="20"/>
          <w:szCs w:val="20"/>
        </w:rPr>
      </w:pPr>
    </w:p>
    <w:p w:rsidR="0030073C" w:rsidRPr="00C87C52" w:rsidRDefault="004D1D62" w:rsidP="0030073C">
      <w:pPr>
        <w:spacing w:line="240" w:lineRule="auto"/>
        <w:rPr>
          <w:rFonts w:ascii="Century Gothic" w:hAnsi="Century Gothic"/>
          <w:sz w:val="24"/>
          <w:szCs w:val="24"/>
        </w:rPr>
      </w:pPr>
      <w:r w:rsidRPr="00C87C52">
        <w:rPr>
          <w:rFonts w:ascii="Century Gothic" w:hAnsi="Century Gothic"/>
          <w:sz w:val="24"/>
          <w:szCs w:val="24"/>
        </w:rPr>
        <w:t>La qualité fondamentale d’un chef est la bienveillance.</w:t>
      </w:r>
      <w:r w:rsidR="0030073C" w:rsidRPr="00C87C52">
        <w:rPr>
          <w:rFonts w:ascii="Century Gothic" w:hAnsi="Century Gothic"/>
          <w:sz w:val="24"/>
          <w:szCs w:val="24"/>
        </w:rPr>
        <w:t xml:space="preserve">  </w:t>
      </w:r>
    </w:p>
    <w:p w:rsidR="00C87C52" w:rsidRDefault="0030073C" w:rsidP="0030073C">
      <w:pPr>
        <w:spacing w:line="240" w:lineRule="auto"/>
        <w:rPr>
          <w:rFonts w:ascii="Century Gothic" w:hAnsi="Century Gothic"/>
          <w:sz w:val="24"/>
          <w:szCs w:val="24"/>
        </w:rPr>
      </w:pPr>
      <w:r w:rsidRPr="00C87C52">
        <w:rPr>
          <w:rFonts w:ascii="Century Gothic" w:hAnsi="Century Gothic"/>
          <w:b/>
          <w:sz w:val="20"/>
          <w:szCs w:val="20"/>
        </w:rPr>
        <w:t xml:space="preserve"> Confucius        </w:t>
      </w:r>
    </w:p>
    <w:p w:rsidR="004D1D62" w:rsidRPr="00C87C52" w:rsidRDefault="0030073C" w:rsidP="0030073C">
      <w:pPr>
        <w:spacing w:line="240" w:lineRule="auto"/>
        <w:rPr>
          <w:rFonts w:ascii="Century Gothic" w:hAnsi="Century Gothic"/>
          <w:sz w:val="24"/>
          <w:szCs w:val="24"/>
        </w:rPr>
      </w:pPr>
      <w:r w:rsidRPr="00C87C52">
        <w:rPr>
          <w:rFonts w:ascii="Century Gothic" w:hAnsi="Century Gothic"/>
          <w:sz w:val="24"/>
          <w:szCs w:val="24"/>
        </w:rPr>
        <w:t xml:space="preserve">                                                                 </w:t>
      </w:r>
      <w:r w:rsidR="004D1D62" w:rsidRPr="00C87C52">
        <w:rPr>
          <w:rFonts w:ascii="Century Gothic" w:hAnsi="Century Gothic"/>
          <w:sz w:val="24"/>
          <w:szCs w:val="24"/>
        </w:rPr>
        <w:t xml:space="preserve">                                                                          </w:t>
      </w:r>
      <w:r w:rsidRPr="00C87C52">
        <w:rPr>
          <w:rFonts w:ascii="Century Gothic" w:hAnsi="Century Gothic"/>
          <w:sz w:val="24"/>
          <w:szCs w:val="24"/>
        </w:rPr>
        <w:t xml:space="preserve">                                                                </w:t>
      </w:r>
    </w:p>
    <w:p w:rsidR="00C87C52" w:rsidRDefault="004D1D62" w:rsidP="001E00C8">
      <w:pPr>
        <w:rPr>
          <w:rFonts w:ascii="Century Gothic" w:hAnsi="Century Gothic"/>
          <w:sz w:val="24"/>
          <w:szCs w:val="24"/>
        </w:rPr>
      </w:pPr>
      <w:r w:rsidRPr="00C87C52">
        <w:rPr>
          <w:rFonts w:ascii="Century Gothic" w:hAnsi="Century Gothic"/>
          <w:sz w:val="24"/>
          <w:szCs w:val="24"/>
        </w:rPr>
        <w:t xml:space="preserve">La non-violence, sous sa forme active, consiste en une bienveillance envers tout ce qui existe. </w:t>
      </w:r>
      <w:r w:rsidR="00C831F6" w:rsidRPr="00C87C52">
        <w:rPr>
          <w:rFonts w:ascii="Century Gothic" w:hAnsi="Century Gothic"/>
          <w:sz w:val="24"/>
          <w:szCs w:val="24"/>
        </w:rPr>
        <w:t xml:space="preserve">  </w:t>
      </w:r>
      <w:r w:rsidRPr="00C87C52">
        <w:rPr>
          <w:rFonts w:ascii="Century Gothic" w:hAnsi="Century Gothic"/>
          <w:sz w:val="24"/>
          <w:szCs w:val="24"/>
        </w:rPr>
        <w:t>C’est l’amour pur.</w:t>
      </w:r>
      <w:r w:rsidR="00C831F6" w:rsidRPr="00C87C52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</w:t>
      </w:r>
      <w:r w:rsidR="001E00C8" w:rsidRPr="00C87C52">
        <w:rPr>
          <w:rFonts w:ascii="Century Gothic" w:hAnsi="Century Gothic"/>
          <w:b/>
          <w:sz w:val="20"/>
          <w:szCs w:val="20"/>
        </w:rPr>
        <w:t>Gan</w:t>
      </w:r>
      <w:r w:rsidR="008253D6" w:rsidRPr="00C87C52">
        <w:rPr>
          <w:rFonts w:ascii="Century Gothic" w:hAnsi="Century Gothic"/>
          <w:b/>
          <w:sz w:val="20"/>
          <w:szCs w:val="20"/>
        </w:rPr>
        <w:t xml:space="preserve">dhi    </w:t>
      </w:r>
      <w:r w:rsidR="008253D6" w:rsidRPr="00C87C52">
        <w:rPr>
          <w:rFonts w:ascii="Century Gothic" w:hAnsi="Century Gothic"/>
          <w:sz w:val="24"/>
          <w:szCs w:val="24"/>
        </w:rPr>
        <w:t xml:space="preserve">   </w:t>
      </w:r>
    </w:p>
    <w:p w:rsidR="008253D6" w:rsidRPr="00C87C52" w:rsidRDefault="008253D6" w:rsidP="001E00C8">
      <w:pPr>
        <w:rPr>
          <w:rFonts w:ascii="Century Gothic" w:hAnsi="Century Gothic"/>
          <w:sz w:val="24"/>
          <w:szCs w:val="24"/>
        </w:rPr>
      </w:pPr>
      <w:r w:rsidRPr="00C87C52">
        <w:rPr>
          <w:rFonts w:ascii="Century Gothic" w:hAnsi="Century Gothic"/>
          <w:sz w:val="24"/>
          <w:szCs w:val="24"/>
        </w:rPr>
        <w:t xml:space="preserve">                         </w:t>
      </w:r>
    </w:p>
    <w:p w:rsidR="00C87C52" w:rsidRDefault="00E81021" w:rsidP="00E81021">
      <w:pPr>
        <w:rPr>
          <w:rFonts w:ascii="Century Gothic" w:hAnsi="Century Gothic"/>
          <w:sz w:val="24"/>
          <w:szCs w:val="24"/>
        </w:rPr>
      </w:pPr>
      <w:r w:rsidRPr="00C87C52">
        <w:rPr>
          <w:rFonts w:ascii="Century Gothic" w:hAnsi="Century Gothic"/>
          <w:sz w:val="24"/>
          <w:szCs w:val="24"/>
        </w:rPr>
        <w:t>Jamais la haine ne cesse par la haine ; c’est la bienveillance qui réconcilie.</w:t>
      </w:r>
    </w:p>
    <w:p w:rsidR="00E81021" w:rsidRDefault="00E81021" w:rsidP="00E81021">
      <w:pPr>
        <w:rPr>
          <w:rFonts w:ascii="Century Gothic" w:hAnsi="Century Gothic"/>
          <w:b/>
          <w:sz w:val="20"/>
          <w:szCs w:val="20"/>
        </w:rPr>
      </w:pPr>
      <w:r w:rsidRPr="00C87C52">
        <w:rPr>
          <w:rFonts w:ascii="Century Gothic" w:hAnsi="Century Gothic"/>
          <w:b/>
          <w:sz w:val="20"/>
          <w:szCs w:val="20"/>
        </w:rPr>
        <w:t xml:space="preserve">Bouddha </w:t>
      </w:r>
    </w:p>
    <w:p w:rsidR="00C87C52" w:rsidRPr="00C87C52" w:rsidRDefault="00C87C52" w:rsidP="00E81021">
      <w:pPr>
        <w:rPr>
          <w:rFonts w:ascii="Century Gothic" w:hAnsi="Century Gothic"/>
          <w:b/>
          <w:sz w:val="20"/>
          <w:szCs w:val="20"/>
        </w:rPr>
      </w:pPr>
    </w:p>
    <w:p w:rsidR="00E81021" w:rsidRPr="00C87C52" w:rsidRDefault="00E81021" w:rsidP="00E81021">
      <w:pPr>
        <w:spacing w:line="240" w:lineRule="auto"/>
        <w:rPr>
          <w:rFonts w:ascii="Century Gothic" w:hAnsi="Century Gothic"/>
          <w:sz w:val="24"/>
          <w:szCs w:val="24"/>
        </w:rPr>
      </w:pPr>
      <w:r w:rsidRPr="00C87C52">
        <w:rPr>
          <w:rFonts w:ascii="Century Gothic" w:hAnsi="Century Gothic"/>
          <w:sz w:val="24"/>
          <w:szCs w:val="24"/>
        </w:rPr>
        <w:t>La bienveillance est le nectar de l’âme qui vibre d’amour.</w:t>
      </w:r>
    </w:p>
    <w:p w:rsidR="00E81021" w:rsidRDefault="00022938" w:rsidP="001E00C8">
      <w:pPr>
        <w:rPr>
          <w:rFonts w:ascii="Century Gothic" w:hAnsi="Century Gothic"/>
          <w:b/>
          <w:sz w:val="20"/>
          <w:szCs w:val="20"/>
        </w:rPr>
      </w:pPr>
      <w:proofErr w:type="spellStart"/>
      <w:r w:rsidRPr="00C87C52">
        <w:rPr>
          <w:rFonts w:ascii="Century Gothic" w:hAnsi="Century Gothic"/>
          <w:b/>
          <w:sz w:val="20"/>
          <w:szCs w:val="20"/>
        </w:rPr>
        <w:t>Shimshaï</w:t>
      </w:r>
      <w:proofErr w:type="spellEnd"/>
      <w:r w:rsidRPr="00C87C52">
        <w:rPr>
          <w:rFonts w:ascii="Century Gothic" w:hAnsi="Century Gothic"/>
          <w:b/>
          <w:sz w:val="20"/>
          <w:szCs w:val="20"/>
        </w:rPr>
        <w:t xml:space="preserve"> Ben </w:t>
      </w:r>
      <w:proofErr w:type="spellStart"/>
      <w:r w:rsidRPr="00C87C52">
        <w:rPr>
          <w:rFonts w:ascii="Century Gothic" w:hAnsi="Century Gothic"/>
          <w:b/>
          <w:sz w:val="20"/>
          <w:szCs w:val="20"/>
        </w:rPr>
        <w:t>Elqan</w:t>
      </w:r>
      <w:r w:rsidR="00E81021" w:rsidRPr="00C87C52">
        <w:rPr>
          <w:rFonts w:ascii="Century Gothic" w:hAnsi="Century Gothic"/>
          <w:b/>
          <w:sz w:val="20"/>
          <w:szCs w:val="20"/>
        </w:rPr>
        <w:t>ah</w:t>
      </w:r>
      <w:proofErr w:type="spellEnd"/>
      <w:r w:rsidR="00E81021" w:rsidRPr="00C87C52">
        <w:rPr>
          <w:rFonts w:ascii="Century Gothic" w:hAnsi="Century Gothic"/>
          <w:b/>
          <w:sz w:val="20"/>
          <w:szCs w:val="20"/>
        </w:rPr>
        <w:t xml:space="preserve"> </w:t>
      </w:r>
    </w:p>
    <w:p w:rsidR="00C87C52" w:rsidRPr="00C87C52" w:rsidRDefault="00C87C52" w:rsidP="001E00C8">
      <w:pPr>
        <w:rPr>
          <w:rFonts w:ascii="Century Gothic" w:hAnsi="Century Gothic"/>
          <w:b/>
          <w:sz w:val="20"/>
          <w:szCs w:val="20"/>
        </w:rPr>
      </w:pPr>
    </w:p>
    <w:p w:rsidR="00342862" w:rsidRDefault="00342862" w:rsidP="00342862">
      <w:pPr>
        <w:rPr>
          <w:rFonts w:ascii="Century Gothic" w:hAnsi="Century Gothic"/>
          <w:b/>
          <w:sz w:val="20"/>
          <w:szCs w:val="20"/>
        </w:rPr>
      </w:pPr>
      <w:r w:rsidRPr="00C87C52">
        <w:rPr>
          <w:rFonts w:ascii="Century Gothic" w:hAnsi="Century Gothic"/>
          <w:sz w:val="24"/>
          <w:szCs w:val="24"/>
        </w:rPr>
        <w:t xml:space="preserve">La bienveillance est une petite lumière intérieure qui irradie et demeure toujours allumée dans l’obscurité.                                                                                                              </w:t>
      </w:r>
      <w:r w:rsidRPr="00C87C52">
        <w:rPr>
          <w:rFonts w:ascii="Century Gothic" w:hAnsi="Century Gothic"/>
          <w:b/>
          <w:sz w:val="20"/>
          <w:szCs w:val="20"/>
        </w:rPr>
        <w:t>Catherine Rambert</w:t>
      </w:r>
    </w:p>
    <w:p w:rsidR="00C87C52" w:rsidRPr="00C87C52" w:rsidRDefault="00C87C52" w:rsidP="00342862">
      <w:pPr>
        <w:rPr>
          <w:rFonts w:ascii="Century Gothic" w:hAnsi="Century Gothic"/>
          <w:b/>
          <w:sz w:val="20"/>
          <w:szCs w:val="20"/>
        </w:rPr>
      </w:pPr>
    </w:p>
    <w:p w:rsidR="00342862" w:rsidRPr="00C87C52" w:rsidRDefault="00342862" w:rsidP="004F7106">
      <w:pPr>
        <w:spacing w:line="240" w:lineRule="auto"/>
        <w:rPr>
          <w:rFonts w:ascii="Century Gothic" w:hAnsi="Century Gothic"/>
          <w:sz w:val="24"/>
          <w:szCs w:val="24"/>
        </w:rPr>
      </w:pPr>
      <w:r w:rsidRPr="00C87C52">
        <w:rPr>
          <w:rFonts w:ascii="Century Gothic" w:hAnsi="Century Gothic"/>
          <w:sz w:val="24"/>
          <w:szCs w:val="24"/>
        </w:rPr>
        <w:t xml:space="preserve">Un mot prononcé avec bienveillance engendre la confiance,                                                                                     Une pensée exprimée avec bienveillance engendre la profondeur,                                                               Un bienfait accordé avec bienveillance </w:t>
      </w:r>
      <w:r w:rsidR="004F7106" w:rsidRPr="00C87C52">
        <w:rPr>
          <w:rFonts w:ascii="Century Gothic" w:hAnsi="Century Gothic"/>
          <w:sz w:val="24"/>
          <w:szCs w:val="24"/>
        </w:rPr>
        <w:t>engendre l’amour.</w:t>
      </w:r>
    </w:p>
    <w:p w:rsidR="004F7106" w:rsidRDefault="004F7106" w:rsidP="004F7106">
      <w:pPr>
        <w:rPr>
          <w:rFonts w:ascii="Century Gothic" w:hAnsi="Century Gothic"/>
          <w:b/>
          <w:sz w:val="20"/>
          <w:szCs w:val="20"/>
        </w:rPr>
      </w:pPr>
      <w:r w:rsidRPr="00C87C52">
        <w:rPr>
          <w:rFonts w:ascii="Century Gothic" w:hAnsi="Century Gothic"/>
          <w:b/>
          <w:sz w:val="20"/>
          <w:szCs w:val="20"/>
        </w:rPr>
        <w:t xml:space="preserve"> Lao </w:t>
      </w:r>
      <w:proofErr w:type="spellStart"/>
      <w:r w:rsidRPr="00C87C52">
        <w:rPr>
          <w:rFonts w:ascii="Century Gothic" w:hAnsi="Century Gothic"/>
          <w:b/>
          <w:sz w:val="20"/>
          <w:szCs w:val="20"/>
        </w:rPr>
        <w:t>Tseu</w:t>
      </w:r>
      <w:proofErr w:type="spellEnd"/>
    </w:p>
    <w:p w:rsidR="00C87C52" w:rsidRPr="00C87C52" w:rsidRDefault="00C87C52" w:rsidP="004F7106">
      <w:pPr>
        <w:rPr>
          <w:rFonts w:ascii="Century Gothic" w:hAnsi="Century Gothic"/>
          <w:b/>
          <w:sz w:val="20"/>
          <w:szCs w:val="20"/>
        </w:rPr>
      </w:pPr>
    </w:p>
    <w:p w:rsidR="00C87C52" w:rsidRDefault="004F7106" w:rsidP="004F7106">
      <w:pPr>
        <w:rPr>
          <w:rFonts w:ascii="Century Gothic" w:hAnsi="Century Gothic"/>
          <w:sz w:val="24"/>
          <w:szCs w:val="24"/>
        </w:rPr>
      </w:pPr>
      <w:r w:rsidRPr="00C87C52">
        <w:rPr>
          <w:rFonts w:ascii="Century Gothic" w:hAnsi="Century Gothic"/>
          <w:sz w:val="24"/>
          <w:szCs w:val="24"/>
        </w:rPr>
        <w:lastRenderedPageBreak/>
        <w:t xml:space="preserve">La tranquillité de deux mondes repose sur ces deux mots : bienveillance envers les amis, tolérance à l’égard des ennemis. </w:t>
      </w:r>
    </w:p>
    <w:p w:rsidR="004F7106" w:rsidRDefault="004F7106" w:rsidP="004F7106">
      <w:pPr>
        <w:rPr>
          <w:rFonts w:ascii="Century Gothic" w:hAnsi="Century Gothic"/>
          <w:b/>
          <w:sz w:val="20"/>
          <w:szCs w:val="20"/>
        </w:rPr>
      </w:pPr>
      <w:r w:rsidRPr="00C87C52">
        <w:rPr>
          <w:rFonts w:ascii="Century Gothic" w:hAnsi="Century Gothic"/>
          <w:b/>
          <w:sz w:val="20"/>
          <w:szCs w:val="20"/>
        </w:rPr>
        <w:t>Proverbe persan</w:t>
      </w:r>
    </w:p>
    <w:p w:rsidR="00C87C52" w:rsidRPr="00C87C52" w:rsidRDefault="00C87C52" w:rsidP="004F7106">
      <w:pPr>
        <w:rPr>
          <w:rFonts w:ascii="Century Gothic" w:hAnsi="Century Gothic"/>
          <w:b/>
          <w:sz w:val="20"/>
          <w:szCs w:val="20"/>
        </w:rPr>
      </w:pPr>
    </w:p>
    <w:p w:rsidR="004F7106" w:rsidRDefault="004F7106" w:rsidP="004F7106">
      <w:pPr>
        <w:rPr>
          <w:rFonts w:ascii="Century Gothic" w:hAnsi="Century Gothic"/>
          <w:b/>
          <w:sz w:val="20"/>
          <w:szCs w:val="20"/>
        </w:rPr>
      </w:pPr>
      <w:r w:rsidRPr="00C87C52">
        <w:rPr>
          <w:rFonts w:ascii="Century Gothic" w:hAnsi="Century Gothic"/>
          <w:sz w:val="24"/>
          <w:szCs w:val="24"/>
        </w:rPr>
        <w:t xml:space="preserve">Ne nous </w:t>
      </w:r>
      <w:proofErr w:type="spellStart"/>
      <w:r w:rsidRPr="00C87C52">
        <w:rPr>
          <w:rFonts w:ascii="Century Gothic" w:hAnsi="Century Gothic"/>
          <w:sz w:val="24"/>
          <w:szCs w:val="24"/>
        </w:rPr>
        <w:t>lassons</w:t>
      </w:r>
      <w:proofErr w:type="spellEnd"/>
      <w:r w:rsidRPr="00C87C52">
        <w:rPr>
          <w:rFonts w:ascii="Century Gothic" w:hAnsi="Century Gothic"/>
          <w:sz w:val="24"/>
          <w:szCs w:val="24"/>
        </w:rPr>
        <w:t xml:space="preserve"> pas de jeter sur notre route des semences de bienveillance et de sympathie. Sans </w:t>
      </w:r>
      <w:r w:rsidR="00BB5E2A" w:rsidRPr="00C87C52">
        <w:rPr>
          <w:rFonts w:ascii="Century Gothic" w:hAnsi="Century Gothic"/>
          <w:sz w:val="24"/>
          <w:szCs w:val="24"/>
        </w:rPr>
        <w:t>doute, il en périra beaucoup mai</w:t>
      </w:r>
      <w:r w:rsidRPr="00C87C52">
        <w:rPr>
          <w:rFonts w:ascii="Century Gothic" w:hAnsi="Century Gothic"/>
          <w:sz w:val="24"/>
          <w:szCs w:val="24"/>
        </w:rPr>
        <w:t xml:space="preserve">s s’il en est une seule qui lève, </w:t>
      </w:r>
      <w:r w:rsidR="00BB5E2A" w:rsidRPr="00C87C52">
        <w:rPr>
          <w:rFonts w:ascii="Century Gothic" w:hAnsi="Century Gothic"/>
          <w:sz w:val="24"/>
          <w:szCs w:val="24"/>
        </w:rPr>
        <w:t xml:space="preserve">elle embaumera notre route et réjouira nos yeux.                                                                   </w:t>
      </w:r>
      <w:r w:rsidR="00BB5E2A" w:rsidRPr="00C87C52">
        <w:rPr>
          <w:rFonts w:ascii="Century Gothic" w:hAnsi="Century Gothic"/>
          <w:b/>
          <w:sz w:val="20"/>
          <w:szCs w:val="20"/>
        </w:rPr>
        <w:t xml:space="preserve">Sophie </w:t>
      </w:r>
      <w:proofErr w:type="spellStart"/>
      <w:r w:rsidR="00BB5E2A" w:rsidRPr="00C87C52">
        <w:rPr>
          <w:rFonts w:ascii="Century Gothic" w:hAnsi="Century Gothic"/>
          <w:b/>
          <w:sz w:val="20"/>
          <w:szCs w:val="20"/>
        </w:rPr>
        <w:t>Swetchine</w:t>
      </w:r>
      <w:proofErr w:type="spellEnd"/>
    </w:p>
    <w:p w:rsidR="00C87C52" w:rsidRPr="00C87C52" w:rsidRDefault="00C87C52" w:rsidP="004F7106">
      <w:pPr>
        <w:rPr>
          <w:rFonts w:ascii="Century Gothic" w:hAnsi="Century Gothic"/>
          <w:sz w:val="24"/>
          <w:szCs w:val="24"/>
        </w:rPr>
      </w:pPr>
    </w:p>
    <w:p w:rsidR="002E3E68" w:rsidRPr="00C87C52" w:rsidRDefault="00A447FD" w:rsidP="002E3E68">
      <w:pPr>
        <w:spacing w:line="240" w:lineRule="auto"/>
        <w:rPr>
          <w:rFonts w:ascii="Century Gothic" w:hAnsi="Century Gothic"/>
          <w:sz w:val="24"/>
          <w:szCs w:val="24"/>
        </w:rPr>
      </w:pPr>
      <w:r w:rsidRPr="00C87C52">
        <w:rPr>
          <w:rFonts w:ascii="Century Gothic" w:hAnsi="Century Gothic"/>
          <w:sz w:val="24"/>
          <w:szCs w:val="24"/>
        </w:rPr>
        <w:t>La charité est la</w:t>
      </w:r>
      <w:r w:rsidR="002E3E68" w:rsidRPr="00C87C52">
        <w:rPr>
          <w:rFonts w:ascii="Century Gothic" w:hAnsi="Century Gothic"/>
          <w:sz w:val="24"/>
          <w:szCs w:val="24"/>
        </w:rPr>
        <w:t xml:space="preserve"> bienveillance univ</w:t>
      </w:r>
      <w:r w:rsidRPr="00C87C52">
        <w:rPr>
          <w:rFonts w:ascii="Century Gothic" w:hAnsi="Century Gothic"/>
          <w:sz w:val="24"/>
          <w:szCs w:val="24"/>
        </w:rPr>
        <w:t>erselle et la bienveillance est l’habitude d’aimer ou d’estimer.</w:t>
      </w:r>
    </w:p>
    <w:p w:rsidR="002E3E68" w:rsidRDefault="00EF37AC" w:rsidP="002E3E68">
      <w:pPr>
        <w:rPr>
          <w:rFonts w:ascii="Century Gothic" w:hAnsi="Century Gothic"/>
          <w:b/>
          <w:sz w:val="20"/>
          <w:szCs w:val="20"/>
        </w:rPr>
      </w:pPr>
      <w:r w:rsidRPr="00C87C52">
        <w:rPr>
          <w:rFonts w:ascii="Century Gothic" w:hAnsi="Century Gothic"/>
          <w:b/>
          <w:sz w:val="20"/>
          <w:szCs w:val="20"/>
        </w:rPr>
        <w:t>Leibniz</w:t>
      </w:r>
    </w:p>
    <w:p w:rsidR="00C87C52" w:rsidRPr="00C87C52" w:rsidRDefault="00C87C52" w:rsidP="002E3E68">
      <w:pPr>
        <w:rPr>
          <w:rFonts w:ascii="Century Gothic" w:hAnsi="Century Gothic"/>
          <w:b/>
          <w:sz w:val="20"/>
          <w:szCs w:val="20"/>
        </w:rPr>
      </w:pPr>
    </w:p>
    <w:p w:rsidR="002E3E68" w:rsidRPr="00C87C52" w:rsidRDefault="002E3E68" w:rsidP="002E3E68">
      <w:pPr>
        <w:spacing w:line="240" w:lineRule="auto"/>
        <w:rPr>
          <w:rFonts w:ascii="Century Gothic" w:hAnsi="Century Gothic"/>
          <w:sz w:val="24"/>
          <w:szCs w:val="24"/>
        </w:rPr>
      </w:pPr>
      <w:r w:rsidRPr="00C87C52">
        <w:rPr>
          <w:rFonts w:ascii="Century Gothic" w:hAnsi="Century Gothic"/>
          <w:sz w:val="24"/>
          <w:szCs w:val="24"/>
        </w:rPr>
        <w:t>Le seul refuge contre la haine ou le dédain est la bienveillance charitable.</w:t>
      </w:r>
    </w:p>
    <w:p w:rsidR="002E3E68" w:rsidRDefault="002E3E68" w:rsidP="00F02524">
      <w:pPr>
        <w:rPr>
          <w:rFonts w:ascii="Century Gothic" w:hAnsi="Century Gothic"/>
          <w:b/>
          <w:sz w:val="20"/>
          <w:szCs w:val="20"/>
        </w:rPr>
      </w:pPr>
      <w:r w:rsidRPr="00C87C52">
        <w:rPr>
          <w:rFonts w:ascii="Century Gothic" w:hAnsi="Century Gothic"/>
          <w:b/>
          <w:sz w:val="20"/>
          <w:szCs w:val="20"/>
        </w:rPr>
        <w:t xml:space="preserve"> Henri-Frédéric Amiel</w:t>
      </w:r>
    </w:p>
    <w:p w:rsidR="00C87C52" w:rsidRPr="00C87C52" w:rsidRDefault="00C87C52" w:rsidP="00F02524">
      <w:pPr>
        <w:rPr>
          <w:rFonts w:ascii="Century Gothic" w:hAnsi="Century Gothic"/>
          <w:b/>
          <w:sz w:val="20"/>
          <w:szCs w:val="20"/>
        </w:rPr>
      </w:pPr>
    </w:p>
    <w:p w:rsidR="00C87C52" w:rsidRDefault="00F02524" w:rsidP="00F02524">
      <w:pPr>
        <w:rPr>
          <w:rFonts w:ascii="Century Gothic" w:hAnsi="Century Gothic"/>
          <w:sz w:val="24"/>
          <w:szCs w:val="24"/>
        </w:rPr>
      </w:pPr>
      <w:r w:rsidRPr="00C87C52">
        <w:rPr>
          <w:rFonts w:ascii="Century Gothic" w:hAnsi="Century Gothic"/>
          <w:sz w:val="24"/>
          <w:szCs w:val="24"/>
        </w:rPr>
        <w:t xml:space="preserve">La bienveillance est, par excellence, la vertu d’un ami. Seul, il connaît notre véritable personnalité et nous aide à la conquérir.   </w:t>
      </w:r>
    </w:p>
    <w:p w:rsidR="00F02524" w:rsidRDefault="00F02524" w:rsidP="00F02524">
      <w:pPr>
        <w:rPr>
          <w:rFonts w:ascii="Century Gothic" w:hAnsi="Century Gothic"/>
          <w:b/>
          <w:sz w:val="20"/>
          <w:szCs w:val="20"/>
        </w:rPr>
      </w:pPr>
      <w:r w:rsidRPr="00C87C52">
        <w:rPr>
          <w:rFonts w:ascii="Century Gothic" w:hAnsi="Century Gothic"/>
          <w:b/>
          <w:sz w:val="20"/>
          <w:szCs w:val="20"/>
        </w:rPr>
        <w:t>Francesco Alberoni</w:t>
      </w:r>
    </w:p>
    <w:p w:rsidR="00C87C52" w:rsidRPr="00C87C52" w:rsidRDefault="00C87C52" w:rsidP="00F02524">
      <w:pPr>
        <w:rPr>
          <w:rFonts w:ascii="Century Gothic" w:hAnsi="Century Gothic"/>
          <w:b/>
          <w:sz w:val="20"/>
          <w:szCs w:val="20"/>
        </w:rPr>
      </w:pPr>
    </w:p>
    <w:p w:rsidR="00424700" w:rsidRPr="00C87C52" w:rsidRDefault="00424700" w:rsidP="00F02524">
      <w:pPr>
        <w:rPr>
          <w:rFonts w:ascii="Century Gothic" w:hAnsi="Century Gothic"/>
          <w:b/>
          <w:sz w:val="20"/>
          <w:szCs w:val="20"/>
        </w:rPr>
      </w:pPr>
      <w:r w:rsidRPr="00C87C52">
        <w:rPr>
          <w:rFonts w:ascii="Century Gothic" w:hAnsi="Century Gothic"/>
          <w:sz w:val="24"/>
          <w:szCs w:val="24"/>
        </w:rPr>
        <w:t xml:space="preserve">La modeste et douce bienveillance est une vertu qui donne plus d’amis que la richesse et plus de crédit que le pouvoir.                                                                         </w:t>
      </w:r>
      <w:r w:rsidRPr="00C87C52">
        <w:rPr>
          <w:rFonts w:ascii="Century Gothic" w:hAnsi="Century Gothic"/>
          <w:b/>
          <w:sz w:val="20"/>
          <w:szCs w:val="20"/>
        </w:rPr>
        <w:t>Comtesse de Ségur</w:t>
      </w:r>
    </w:p>
    <w:p w:rsidR="00424700" w:rsidRPr="00C87C52" w:rsidRDefault="00424700" w:rsidP="00F02524">
      <w:pPr>
        <w:rPr>
          <w:rFonts w:ascii="Century Gothic" w:hAnsi="Century Gothic"/>
          <w:sz w:val="24"/>
          <w:szCs w:val="24"/>
        </w:rPr>
      </w:pPr>
    </w:p>
    <w:p w:rsidR="00424700" w:rsidRDefault="00424700" w:rsidP="00F02524">
      <w:pPr>
        <w:rPr>
          <w:sz w:val="24"/>
          <w:szCs w:val="24"/>
        </w:rPr>
      </w:pPr>
    </w:p>
    <w:p w:rsidR="00F02524" w:rsidRDefault="00F02524" w:rsidP="00F02524">
      <w:pPr>
        <w:rPr>
          <w:sz w:val="24"/>
          <w:szCs w:val="24"/>
        </w:rPr>
      </w:pPr>
    </w:p>
    <w:p w:rsidR="00F02524" w:rsidRDefault="00F02524" w:rsidP="00F02524">
      <w:pPr>
        <w:rPr>
          <w:sz w:val="24"/>
          <w:szCs w:val="24"/>
        </w:rPr>
      </w:pPr>
    </w:p>
    <w:p w:rsidR="002E3E68" w:rsidRDefault="002E3E68" w:rsidP="002E3E68">
      <w:pPr>
        <w:rPr>
          <w:sz w:val="24"/>
          <w:szCs w:val="24"/>
        </w:rPr>
      </w:pPr>
    </w:p>
    <w:p w:rsidR="004F7106" w:rsidRDefault="004F7106" w:rsidP="004F7106">
      <w:pPr>
        <w:rPr>
          <w:sz w:val="24"/>
          <w:szCs w:val="24"/>
        </w:rPr>
      </w:pPr>
    </w:p>
    <w:p w:rsidR="00462BC7" w:rsidRDefault="00462BC7" w:rsidP="001E00C8">
      <w:pPr>
        <w:rPr>
          <w:sz w:val="24"/>
          <w:szCs w:val="24"/>
        </w:rPr>
      </w:pPr>
    </w:p>
    <w:p w:rsidR="001E00C8" w:rsidRDefault="001E00C8" w:rsidP="001E00C8">
      <w:pPr>
        <w:rPr>
          <w:sz w:val="24"/>
          <w:szCs w:val="24"/>
        </w:rPr>
      </w:pPr>
    </w:p>
    <w:p w:rsidR="00E81021" w:rsidRDefault="00E81021" w:rsidP="00E81021">
      <w:pPr>
        <w:spacing w:line="240" w:lineRule="auto"/>
        <w:rPr>
          <w:sz w:val="24"/>
          <w:szCs w:val="24"/>
        </w:rPr>
      </w:pPr>
    </w:p>
    <w:p w:rsidR="00C831F6" w:rsidRDefault="00C831F6" w:rsidP="00C831F6">
      <w:pPr>
        <w:rPr>
          <w:sz w:val="24"/>
          <w:szCs w:val="24"/>
        </w:rPr>
      </w:pPr>
    </w:p>
    <w:p w:rsidR="004D1D62" w:rsidRDefault="004D1D62" w:rsidP="004D1D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4D1D62" w:rsidRPr="002B79FD" w:rsidRDefault="004D1D62" w:rsidP="004D1D6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3213D8" w:rsidRPr="003213D8" w:rsidRDefault="003213D8" w:rsidP="003213D8">
      <w:pPr>
        <w:spacing w:before="120"/>
        <w:rPr>
          <w:sz w:val="28"/>
          <w:szCs w:val="28"/>
        </w:rPr>
      </w:pPr>
    </w:p>
    <w:sectPr w:rsidR="003213D8" w:rsidRPr="003213D8" w:rsidSect="003213D8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D8"/>
    <w:rsid w:val="00022938"/>
    <w:rsid w:val="001E00C8"/>
    <w:rsid w:val="002402AA"/>
    <w:rsid w:val="002B79FD"/>
    <w:rsid w:val="002E3E68"/>
    <w:rsid w:val="0030073C"/>
    <w:rsid w:val="003213D8"/>
    <w:rsid w:val="00342862"/>
    <w:rsid w:val="00385879"/>
    <w:rsid w:val="00424700"/>
    <w:rsid w:val="00462BC7"/>
    <w:rsid w:val="004A624E"/>
    <w:rsid w:val="004D1D62"/>
    <w:rsid w:val="004F7106"/>
    <w:rsid w:val="004F7C8A"/>
    <w:rsid w:val="007E71D6"/>
    <w:rsid w:val="008253D6"/>
    <w:rsid w:val="008546E7"/>
    <w:rsid w:val="00A447FD"/>
    <w:rsid w:val="00BB5E2A"/>
    <w:rsid w:val="00C831F6"/>
    <w:rsid w:val="00C87C52"/>
    <w:rsid w:val="00E81021"/>
    <w:rsid w:val="00EF37AC"/>
    <w:rsid w:val="00F0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3F863-FD61-4F64-9FB2-1328733F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NAMUR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Jacquet</dc:creator>
  <cp:keywords/>
  <dc:description/>
  <cp:lastModifiedBy>Laurence Fourrier</cp:lastModifiedBy>
  <cp:revision>2</cp:revision>
  <cp:lastPrinted>2016-04-07T13:34:00Z</cp:lastPrinted>
  <dcterms:created xsi:type="dcterms:W3CDTF">2016-04-11T09:05:00Z</dcterms:created>
  <dcterms:modified xsi:type="dcterms:W3CDTF">2016-04-11T09:05:00Z</dcterms:modified>
</cp:coreProperties>
</file>