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DB" w:rsidRDefault="003C71DB" w:rsidP="003C71DB">
      <w:pPr>
        <w:rPr>
          <w:rFonts w:ascii="Century Gothic" w:hAnsi="Century Gothic"/>
          <w:b/>
          <w:sz w:val="32"/>
          <w:szCs w:val="32"/>
        </w:rPr>
      </w:pPr>
      <w:r w:rsidRPr="003C71DB">
        <w:rPr>
          <w:rFonts w:ascii="Century Gothic" w:hAnsi="Century Gothic"/>
          <w:b/>
          <w:sz w:val="32"/>
          <w:szCs w:val="32"/>
        </w:rPr>
        <w:t>Noël aujourd’hui</w:t>
      </w:r>
    </w:p>
    <w:p w:rsidR="003C71DB" w:rsidRPr="003C71DB" w:rsidRDefault="003C71DB" w:rsidP="003C71DB">
      <w:pPr>
        <w:rPr>
          <w:rFonts w:ascii="Century Gothic" w:hAnsi="Century Gothic"/>
          <w:b/>
          <w:sz w:val="32"/>
          <w:szCs w:val="32"/>
        </w:rPr>
      </w:pPr>
      <w:bookmarkStart w:id="0" w:name="_GoBack"/>
      <w:bookmarkEnd w:id="0"/>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L’élève : Oui ? Qu’est-ce que c’est ? Quelqu’un me parle ?</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Le professeur : N’aie pas peur, je ne suis pas l’ange Gabriel ! Je voudrais t’expliquer, et vous expliquer pourquoi vous êtes rassemblés aujourd’hui. Vous ne savez pas, vous pensez peut-être que vous allez vivre une eucharistie, une messe comme vous dites.</w:t>
      </w:r>
    </w:p>
    <w:p w:rsidR="003C71DB" w:rsidRPr="003C71DB" w:rsidRDefault="003C71DB" w:rsidP="003C71DB">
      <w:pPr>
        <w:pStyle w:val="Paragraphedeliste"/>
        <w:rPr>
          <w:rFonts w:ascii="Century Gothic" w:hAnsi="Century Gothic"/>
          <w:sz w:val="24"/>
          <w:szCs w:val="24"/>
        </w:rPr>
      </w:pPr>
      <w:r w:rsidRPr="003C71DB">
        <w:rPr>
          <w:rFonts w:ascii="Century Gothic" w:hAnsi="Century Gothic"/>
          <w:sz w:val="24"/>
          <w:szCs w:val="24"/>
        </w:rPr>
        <w:t>Si vous êtes réunis, c’est pour souligner un grand moment de l’année. Nous sommes proches de Noël. Oui, je vois vos mines ? On va parler …religion ! Oui et non, si on m’en laisse le temps, je suis sûr que je vais pouvoir vous apprendre quelque chose.</w:t>
      </w:r>
    </w:p>
    <w:p w:rsidR="003C71DB" w:rsidRPr="003C71DB" w:rsidRDefault="003C71DB" w:rsidP="003C71DB">
      <w:pPr>
        <w:pStyle w:val="Paragraphedeliste"/>
        <w:rPr>
          <w:rFonts w:ascii="Century Gothic" w:hAnsi="Century Gothic"/>
          <w:sz w:val="24"/>
          <w:szCs w:val="24"/>
        </w:rPr>
      </w:pPr>
      <w:r w:rsidRPr="003C71DB">
        <w:rPr>
          <w:rFonts w:ascii="Century Gothic" w:hAnsi="Century Gothic"/>
          <w:sz w:val="24"/>
          <w:szCs w:val="24"/>
        </w:rPr>
        <w:t>Tu ne trouves pas ça bizarre toi que Jésus soit né jour pour jour après 9 mois ? 25 mars-25 décembre. Tu ne trouves pas que ça fait un peu arrangé ? Mais ce n’est pas l’essentiel, si tu veux savoir, sache que c’est la perfection de la nature humaine et divine de Jésus qui a conduit les hommes de cette époque à croire que les années de sa vie terrestre devait tourner sur un chiffre rond.</w:t>
      </w:r>
    </w:p>
    <w:p w:rsidR="003C71DB" w:rsidRPr="003C71DB" w:rsidRDefault="003C71DB" w:rsidP="003C71DB">
      <w:pPr>
        <w:pStyle w:val="Paragraphedeliste"/>
        <w:rPr>
          <w:rFonts w:ascii="Century Gothic" w:hAnsi="Century Gothic"/>
          <w:sz w:val="24"/>
          <w:szCs w:val="24"/>
        </w:rPr>
      </w:pP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E : Tout simplement ? Mais la date du 25 décembre n’a pas été choisie par hasard…Si ?</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P : Non, elle a été choisie pour sa valeur symbolique, plutôt qu’historique. C’est l’époque du solstice d’hiver, date à laquelle les jours commencent à s’allonger. Dans l’Empire romain, c’était la fête du dieu Mithra, le dieu de la lumière. Les chrétiens ont choisi de fêter la naissance de Jésus à ce moment. Le Christ n’est-il pas salué dans la Bible comme le soleil de justice et la lumière du monde ? Quant à minuit, cette heure marque symboliquement la naissance d’un jour nouveau.</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 xml:space="preserve">E : </w:t>
      </w:r>
      <w:proofErr w:type="spellStart"/>
      <w:r w:rsidRPr="003C71DB">
        <w:rPr>
          <w:rFonts w:ascii="Century Gothic" w:hAnsi="Century Gothic"/>
          <w:sz w:val="24"/>
          <w:szCs w:val="24"/>
        </w:rPr>
        <w:t>Hé</w:t>
      </w:r>
      <w:proofErr w:type="spellEnd"/>
      <w:r w:rsidRPr="003C71DB">
        <w:rPr>
          <w:rFonts w:ascii="Century Gothic" w:hAnsi="Century Gothic"/>
          <w:sz w:val="24"/>
          <w:szCs w:val="24"/>
        </w:rPr>
        <w:t xml:space="preserve"> bien, vous en savez des choses !</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P : Oh, je suis prof (de religion ?) quand même…</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E : Et susceptible ?</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P : Non, pas du tout. D’ailleurs, je vais encore t’en apprendre d’autres si tu veux. Pose-moi une colle, je suis prêt(e).</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E : Ok. C’est quoi l’Avent, avec un « e » ?</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P : Avent, ça vient d’</w:t>
      </w:r>
      <w:proofErr w:type="spellStart"/>
      <w:r w:rsidRPr="003C71DB">
        <w:rPr>
          <w:rFonts w:ascii="Century Gothic" w:hAnsi="Century Gothic"/>
          <w:sz w:val="24"/>
          <w:szCs w:val="24"/>
        </w:rPr>
        <w:t>Adventus</w:t>
      </w:r>
      <w:proofErr w:type="spellEnd"/>
      <w:r w:rsidRPr="003C71DB">
        <w:rPr>
          <w:rFonts w:ascii="Century Gothic" w:hAnsi="Century Gothic"/>
          <w:sz w:val="24"/>
          <w:szCs w:val="24"/>
        </w:rPr>
        <w:t xml:space="preserve"> qui signifie la venue. L’Avent est un temps où les chrétiens prennent conscience que Dieu vient chez eux pour réveiller leurs espérances. Il faut dégager le chemin pour que le Seigneur puisse venir. Il faut déblayer le sentier.</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E : Déblayer le sentier ? C’est-à-dire ?</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P : Ben, essayer de supprimer tout ce qui est moche en nous : la haine, la jalousie, la violence…</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E : Y en a qui vont avoir du boulot !</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lastRenderedPageBreak/>
        <w:t>P : On a 4 semaines pour ça. Les chrétiens utilisent un symbole pour cette préparation : la couronne de l’Avent. On allume une bougie les dimanches qui précèdent le jour de la fête de Noël.</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E : Et pourquoi Jésus est-il n é dans une crèche ?</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P : Il faut te remettre dans l’ambiance de l’époque. Les gens attendaient le messie. Un messie puissant, fin stratège, qui allait pouvoir faire fuir les Romains. Et avec quoi se retrouvent-ils ? Un bébé, qui nait en plus dans une étable. Dieu est déroutant. Il ne correspond pas à ce que les gens attendent de lui. C’est un peu sa spécialité.</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E : Et le bœuf et l’âne ? C’est parce que les gens s’attendaient plutôt à un cheval et un dromadaire ?</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Ne ris pas. Il y a aussi un sens symbolique. Le sauveur marque d’entrée de jeu son humilité. Il nait au milieu de l’indifférence symbolisée par le bœuf et au milieu de l’ignorance symbolisée par l’âne. Et puis, un autre très beau symbole, il a été déposé par Marie dans une mangeoire. Il sera en quelque sorte la nourriture pour les hommes. Marie a donné naissance au pain de vie. Elle est une boulangère.</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E : Et le sapin ? Encore un symbole ?</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P : L’arbre de Noël est une coutume qui associe 2 symboles chrétiens : la lumière et la vie. Il ne faut pas oublier qu’un sapin reste vert toute l’année. Au moyen-âge, l’arbre de Noël était appelé arbre de vie. Il était décoré de pommes rouges qui seront beaucoup plus tard remplacées par nos boules de Noël.</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 xml:space="preserve">E : Et l’étoile </w:t>
      </w:r>
      <w:proofErr w:type="gramStart"/>
      <w:r w:rsidRPr="003C71DB">
        <w:rPr>
          <w:rFonts w:ascii="Century Gothic" w:hAnsi="Century Gothic"/>
          <w:sz w:val="24"/>
          <w:szCs w:val="24"/>
        </w:rPr>
        <w:t>a</w:t>
      </w:r>
      <w:proofErr w:type="gramEnd"/>
      <w:r w:rsidRPr="003C71DB">
        <w:rPr>
          <w:rFonts w:ascii="Century Gothic" w:hAnsi="Century Gothic"/>
          <w:sz w:val="24"/>
          <w:szCs w:val="24"/>
        </w:rPr>
        <w:t xml:space="preserve"> un sens aussi ?</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 xml:space="preserve">P : Oui, bien sûr. Elle rappelle l’étoile qui a guidé les mages vers la crèche. Les mages étaient des sages qui s’intéressaient aux étoiles. Selon eux, tous les événements importants étaient inscrits dans le ciel. La Bible ne précise pas le nombre de mages, mais le récit parle de trois riches offrandes, on en a donc conclu qu’ils étaient trois. Au 7 </w:t>
      </w:r>
      <w:proofErr w:type="spellStart"/>
      <w:r w:rsidRPr="003C71DB">
        <w:rPr>
          <w:rFonts w:ascii="Century Gothic" w:hAnsi="Century Gothic"/>
          <w:sz w:val="24"/>
          <w:szCs w:val="24"/>
        </w:rPr>
        <w:t>ème</w:t>
      </w:r>
      <w:proofErr w:type="spellEnd"/>
      <w:r w:rsidRPr="003C71DB">
        <w:rPr>
          <w:rFonts w:ascii="Century Gothic" w:hAnsi="Century Gothic"/>
          <w:sz w:val="24"/>
          <w:szCs w:val="24"/>
        </w:rPr>
        <w:t xml:space="preserve"> siècle, on leur a donné des noms : Melchior, Gaspard et Balthazar et une couleur de peau différente, pour dire que Jésus est venu pour le monde entier. Les mages offrent à Jésus de l’or, de l’encens et de la myrrhe. L’or, c’est ce qu’on offrait aux rois ; L’encens aux dieux, et la myrrhe servait à embaumer les morts. Pour les chrétiens ces symboles résument Jésus car il est à la fois roi, Dieu et homme.</w:t>
      </w:r>
    </w:p>
    <w:p w:rsidR="003C71DB" w:rsidRPr="003C71DB" w:rsidRDefault="003C71DB" w:rsidP="003C71DB">
      <w:pPr>
        <w:pStyle w:val="Paragraphedeliste"/>
        <w:numPr>
          <w:ilvl w:val="0"/>
          <w:numId w:val="1"/>
        </w:numPr>
        <w:rPr>
          <w:rFonts w:ascii="Century Gothic" w:hAnsi="Century Gothic"/>
          <w:sz w:val="24"/>
          <w:szCs w:val="24"/>
        </w:rPr>
      </w:pPr>
      <w:r w:rsidRPr="003C71DB">
        <w:rPr>
          <w:rFonts w:ascii="Century Gothic" w:hAnsi="Century Gothic"/>
          <w:sz w:val="24"/>
          <w:szCs w:val="24"/>
        </w:rPr>
        <w:t>E : Tout ça c’est bien joli, mais ….Noël aujourd’hui ???</w:t>
      </w:r>
    </w:p>
    <w:p w:rsidR="003C71DB" w:rsidRPr="003C71DB" w:rsidRDefault="003C71DB" w:rsidP="003C71DB">
      <w:pPr>
        <w:pStyle w:val="Paragraphedeliste"/>
        <w:rPr>
          <w:rFonts w:ascii="Century Gothic" w:hAnsi="Century Gothic"/>
          <w:sz w:val="24"/>
          <w:szCs w:val="24"/>
        </w:rPr>
      </w:pPr>
    </w:p>
    <w:p w:rsidR="004A78BE" w:rsidRPr="003C71DB" w:rsidRDefault="003C71DB">
      <w:pPr>
        <w:rPr>
          <w:rFonts w:ascii="Century Gothic" w:hAnsi="Century Gothic"/>
          <w:sz w:val="24"/>
          <w:szCs w:val="24"/>
        </w:rPr>
      </w:pPr>
    </w:p>
    <w:sectPr w:rsidR="004A78BE" w:rsidRPr="003C7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248C9"/>
    <w:multiLevelType w:val="hybridMultilevel"/>
    <w:tmpl w:val="FBC2E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B"/>
    <w:rsid w:val="003C71DB"/>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FB793-345A-4463-BED6-B36C7839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1DB"/>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2016-03-21T12:15:00Z</dcterms:created>
  <dcterms:modified xsi:type="dcterms:W3CDTF">2016-03-21T12:17:00Z</dcterms:modified>
</cp:coreProperties>
</file>