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09" w:rsidRPr="00787709" w:rsidRDefault="00787709" w:rsidP="00787709">
      <w:pPr>
        <w:rPr>
          <w:rFonts w:ascii="Century Gothic" w:hAnsi="Century Gothic"/>
          <w:b/>
          <w:sz w:val="32"/>
          <w:szCs w:val="32"/>
          <w:u w:val="single"/>
        </w:rPr>
      </w:pPr>
      <w:r w:rsidRPr="00787709">
        <w:rPr>
          <w:rFonts w:ascii="Century Gothic" w:hAnsi="Century Gothic"/>
          <w:b/>
          <w:sz w:val="32"/>
          <w:szCs w:val="32"/>
          <w:u w:val="single"/>
        </w:rPr>
        <w:t>Vœux pour l’année nouvelle</w:t>
      </w:r>
    </w:p>
    <w:p w:rsidR="00787709" w:rsidRPr="00705C10" w:rsidRDefault="00787709" w:rsidP="00787709">
      <w:pPr>
        <w:rPr>
          <w:rFonts w:ascii="Century Gothic" w:hAnsi="Century Gothic"/>
          <w:i/>
        </w:rPr>
      </w:pPr>
      <w:r w:rsidRPr="00705C10">
        <w:rPr>
          <w:rFonts w:ascii="Century Gothic" w:hAnsi="Century Gothic"/>
          <w:i/>
        </w:rPr>
        <w:t>A l’aube de cette année scolaire, que pouvons-nous souhaiter, sans tomber dans un optimisme béat qui nierait les difficultés ?</w:t>
      </w:r>
    </w:p>
    <w:p w:rsidR="00787709" w:rsidRPr="00705C10" w:rsidRDefault="00787709" w:rsidP="00787709">
      <w:pPr>
        <w:rPr>
          <w:rFonts w:ascii="Century Gothic" w:hAnsi="Century Gothic"/>
        </w:rPr>
      </w:pPr>
      <w:r w:rsidRPr="00705C10">
        <w:rPr>
          <w:rFonts w:ascii="Century Gothic" w:hAnsi="Century Gothic"/>
        </w:rPr>
        <w:t>Je te souhaite, pour l’année qui s’ouvre, non pas de réussir dans toutes tes entreprises mais de recevoir et d’accueillir dans ton cœur et dans ta vie, jour après jour et pas à pas, l’amour de Dieu qui donne sens à l’existence.</w:t>
      </w:r>
    </w:p>
    <w:p w:rsidR="00787709" w:rsidRPr="00705C10" w:rsidRDefault="00787709" w:rsidP="00787709">
      <w:pPr>
        <w:rPr>
          <w:rFonts w:ascii="Century Gothic" w:hAnsi="Century Gothic"/>
        </w:rPr>
      </w:pPr>
      <w:r w:rsidRPr="00705C10">
        <w:rPr>
          <w:rFonts w:ascii="Century Gothic" w:hAnsi="Century Gothic"/>
        </w:rPr>
        <w:t>Je te souhaite non de ne subir aucun échec mais d’accueillir comme un don immérité la force qui permet de rester debout malgré les lourds fardeaux.</w:t>
      </w:r>
    </w:p>
    <w:p w:rsidR="00787709" w:rsidRPr="00705C10" w:rsidRDefault="00787709" w:rsidP="00787709">
      <w:pPr>
        <w:rPr>
          <w:rFonts w:ascii="Century Gothic" w:hAnsi="Century Gothic"/>
        </w:rPr>
      </w:pPr>
      <w:r w:rsidRPr="00705C10">
        <w:rPr>
          <w:rFonts w:ascii="Century Gothic" w:hAnsi="Century Gothic"/>
        </w:rPr>
        <w:t>Je te souhaite non des jours paisibles mais la capacité de te laisser déranger par les autres, d’accueillir celui qui est différent comme un envoyé de Dieu.</w:t>
      </w:r>
    </w:p>
    <w:p w:rsidR="00787709" w:rsidRPr="00705C10" w:rsidRDefault="00787709" w:rsidP="00787709">
      <w:pPr>
        <w:rPr>
          <w:b/>
          <w:sz w:val="18"/>
          <w:szCs w:val="18"/>
        </w:rPr>
      </w:pPr>
      <w:r w:rsidRPr="00705C10">
        <w:rPr>
          <w:rFonts w:ascii="Century Gothic" w:hAnsi="Century Gothic"/>
        </w:rPr>
        <w:t>Je te souhaite non d’avoir réponse à toutes les questions mais de savoir recevoir les interrogations des autres, de porter en toi leurs peines, leurs soucis, leurs conflits irrésolus, pour être auprès d’eux une sœur, un frère solidaire, porteur de partage et de paix.</w:t>
      </w:r>
      <w:r w:rsidRPr="00705C10">
        <w:rPr>
          <w:rFonts w:ascii="Century Gothic" w:hAnsi="Century Gothic"/>
        </w:rPr>
        <w:br/>
      </w:r>
      <w:r w:rsidRPr="00705C10">
        <w:rPr>
          <w:b/>
          <w:sz w:val="18"/>
          <w:szCs w:val="18"/>
        </w:rPr>
        <w:t xml:space="preserve"> « Chemins d’Avent 1995 », Editions du Signe, p.55</w:t>
      </w:r>
      <w:bookmarkStart w:id="0" w:name="_GoBack"/>
      <w:bookmarkEnd w:id="0"/>
    </w:p>
    <w:p w:rsidR="004A78BE" w:rsidRDefault="00787709"/>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09"/>
    <w:rsid w:val="00787709"/>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D4706-02FF-4817-B3AA-429E034A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2016-03-07T13:22:00Z</dcterms:created>
  <dcterms:modified xsi:type="dcterms:W3CDTF">2016-03-07T13:23:00Z</dcterms:modified>
</cp:coreProperties>
</file>