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F3" w:rsidRPr="00AB50B5" w:rsidRDefault="00DB5CF3" w:rsidP="00DB5CF3">
      <w:pPr>
        <w:spacing w:after="15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eastAsia="fr-BE"/>
        </w:rPr>
      </w:pPr>
      <w:r w:rsidRPr="00AB50B5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eastAsia="fr-BE"/>
        </w:rPr>
        <w:t>Les mains</w:t>
      </w:r>
    </w:p>
    <w:p w:rsidR="00AB50B5" w:rsidRDefault="00AB50B5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bookmarkStart w:id="0" w:name="_GoBack"/>
      <w:bookmarkEnd w:id="0"/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Aimez vos mains afin qu’un jour vos mains soient belles,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Il n’est pas de parfum trop précieux pour elles,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Soignez-les. Taillez bien les ongles douloureux,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Il n’est pas d’instruments trop délicats pour eux.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C’est Dieu qui fit les mains fécondes en merveilles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Elles ont pris leur neige au lys des Séraphins,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Au jardin de la chair ce sont deux fleurs pareilles,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Et le sang de la rose est sous leurs ongles fins.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Il circule un printemps mystique dans les veines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Où court la violette, où le bl</w:t>
      </w:r>
      <w:r w:rsidR="00AC0F0C"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e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uet sourit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Aux lignes de la paume ont dormi les verveines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Les mains disent aux yeux les secrets de l’esprit.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Les peintres les plus grands furent amoureux d’elles,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Et les peintres des mains sont les peintres modèles.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Comme deux cygnes blancs l’un vers l’autre nageant,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Deux voiles sur la mer fondant leurs pâleurs mates,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Livrez vos mains à l’eau dans les bassins d’argent,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Préparez-leur le linge avec les aromates.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Les mains sont l’homme, ainsi que les ailes l’oiseau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Les mains chez les méchants sont des terres arides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Celles de l’humble vieille, où tourne un blond fuseau,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Font lire une sagesse écrite dans leurs rides.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Les mains des laboureurs, les mains des matelots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Montrent le hâle d’or des Cieux sous leur peau brune.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L’aile des goélands garde l’odeur des flots,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Et les mains de la Vierge un baiser de la lune.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Les plus belles parfois font le plus noir métier,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Les plus saintes étaient les mains d’un charpentier.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 xml:space="preserve">Les mains sont vos enfants et sont deux </w:t>
      </w:r>
      <w:r w:rsidR="00AB50B5"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sœurs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 xml:space="preserve"> jumelles,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Les dix doigts sont leurs fils également bénis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Veillez bien sur leurs jeux, sur leurs moindres querelles,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Sur toute leur conduite aux détails infinis.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lastRenderedPageBreak/>
        <w:t>Les doigts font les filets et d’eux sortent les villes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Les doigts ont révélé la lyre aux temps anciens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Ils travaillent, pliés aux tâches les plus viles,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Ce sont des ouvriers et des musiciens.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Lâchés dans la forêt des orgues le dimanche,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Les doigts sont des oiseaux, et c’est au bout des doigts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Que, rappelant le vol des geais de branche en branche,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Rit l’essaim familier des Signes de la Croix.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Le pouce dur, avec sa taille courte et grasse,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A la force ; il a l’air d’Hercule triomphant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 xml:space="preserve">Le plus faible de tous, le plus doux </w:t>
      </w:r>
      <w:proofErr w:type="gramStart"/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a</w:t>
      </w:r>
      <w:proofErr w:type="gramEnd"/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 xml:space="preserve"> la grâce,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Et c’est le petit doigt qui sut rester enfant.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Servez vos mains, ce sont vos servantes fidèles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Donnez à leur repos un lit tout en dentelles.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Ce sont vos mains qui font la caresse ici-bas ;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 xml:space="preserve">Croyez qu’elles sont </w:t>
      </w:r>
      <w:r w:rsidR="00AB50B5"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sœurs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 xml:space="preserve"> des lys et </w:t>
      </w:r>
      <w:r w:rsidR="00AB50B5"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sœurs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 xml:space="preserve"> des ailes :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Ne les méprisez pas, ne les négligez pas,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Et laissez-les fleurir comme des asphodèles.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Portez à Dieu le doux trésor de vos parfums,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 soir, à la prière éclose sur les lèvres,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Ô mains, et joignez-vous pour les pauvres défunts,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Pour que Dieu dans les mains rafraîchisse nos fièvres,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Pour que le mois des fruits vous charge de ses dons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Mais ouvrez-vous toujours sur un nid de pardons.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Et vous, dites, ô vous, qui, détestant les armes,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Mirez votre tristesse au fleuve de nos larmes,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Vieillard, dont les cheveux vont tout blancs vers le jour,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Jeune homme, aux yeux divins où se lève l’amour,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Douce femme mêlant ta rêverie aux anges,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 xml:space="preserve">Le </w:t>
      </w:r>
      <w:r w:rsidR="00AB50B5"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cœur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 xml:space="preserve"> gonflé parfois au fond des soirs étranges,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Sans songer qu’en vos mains fleurit la volonté,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Tous, vous dites : « Où donc est-il, en vérité,</w:t>
      </w: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br/>
        <w:t>Le remède, ô Seigneur, car nos maux sont extrêmes ? »</w:t>
      </w:r>
    </w:p>
    <w:p w:rsidR="00DB5CF3" w:rsidRPr="00AB50B5" w:rsidRDefault="00DB5CF3" w:rsidP="00DB5CF3">
      <w:pPr>
        <w:shd w:val="clear" w:color="auto" w:fill="FFFFFF"/>
        <w:spacing w:after="404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t>– Mais il est dans vos mains, mais il est vos mains mêmes.</w:t>
      </w:r>
    </w:p>
    <w:p w:rsidR="00DB5CF3" w:rsidRPr="00AB50B5" w:rsidRDefault="00DB5CF3" w:rsidP="00DB5CF3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</w:pPr>
      <w:r w:rsidRPr="00AB50B5">
        <w:rPr>
          <w:rFonts w:ascii="Century Gothic" w:eastAsia="Times New Roman" w:hAnsi="Century Gothic" w:cs="Times New Roman"/>
          <w:color w:val="333333"/>
          <w:sz w:val="24"/>
          <w:szCs w:val="24"/>
          <w:lang w:eastAsia="fr-BE"/>
        </w:rPr>
        <w:lastRenderedPageBreak/>
        <w:t>Germain Nouveau, </w:t>
      </w:r>
      <w:r w:rsidRPr="00AB50B5">
        <w:rPr>
          <w:rFonts w:ascii="Century Gothic" w:eastAsia="Times New Roman" w:hAnsi="Century Gothic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Poésies d’Humilis</w:t>
      </w:r>
    </w:p>
    <w:p w:rsidR="003E50A6" w:rsidRPr="00AB50B5" w:rsidRDefault="003E50A6">
      <w:pPr>
        <w:rPr>
          <w:rFonts w:ascii="Century Gothic" w:hAnsi="Century Gothic"/>
          <w:sz w:val="24"/>
          <w:szCs w:val="24"/>
        </w:rPr>
      </w:pPr>
    </w:p>
    <w:sectPr w:rsidR="003E50A6" w:rsidRPr="00AB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F3"/>
    <w:rsid w:val="003E50A6"/>
    <w:rsid w:val="00AB50B5"/>
    <w:rsid w:val="00AC0F0C"/>
    <w:rsid w:val="00D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D35B"/>
  <w15:chartTrackingRefBased/>
  <w15:docId w15:val="{0AE6A69E-A27A-4B44-A8E2-271BC15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328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Fourrier Laurence</cp:lastModifiedBy>
  <cp:revision>2</cp:revision>
  <dcterms:created xsi:type="dcterms:W3CDTF">2019-04-26T12:53:00Z</dcterms:created>
  <dcterms:modified xsi:type="dcterms:W3CDTF">2019-04-26T12:53:00Z</dcterms:modified>
</cp:coreProperties>
</file>