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EC" w:rsidRDefault="001B77EC" w:rsidP="001B77EC">
      <w:pPr>
        <w:rPr>
          <w:rFonts w:ascii="Century Gothic" w:hAnsi="Century Gothic"/>
          <w:sz w:val="32"/>
          <w:szCs w:val="32"/>
        </w:rPr>
      </w:pPr>
      <w:r w:rsidRPr="00347824">
        <w:rPr>
          <w:rFonts w:ascii="Century Gothic" w:hAnsi="Century Gothic"/>
          <w:b/>
          <w:bCs/>
          <w:sz w:val="32"/>
          <w:szCs w:val="32"/>
        </w:rPr>
        <w:t>Apprends-nous à attendre</w:t>
      </w:r>
      <w:r w:rsidRPr="00347824">
        <w:rPr>
          <w:rFonts w:ascii="Century Gothic" w:hAnsi="Century Gothic"/>
          <w:sz w:val="32"/>
          <w:szCs w:val="32"/>
        </w:rPr>
        <w:t> </w:t>
      </w:r>
      <w:r w:rsidRPr="00347824">
        <w:rPr>
          <w:rFonts w:ascii="Century Gothic" w:hAnsi="Century Gothic"/>
          <w:sz w:val="32"/>
          <w:szCs w:val="32"/>
        </w:rPr>
        <w:br/>
        <w:t> </w:t>
      </w:r>
    </w:p>
    <w:p w:rsidR="001B77EC" w:rsidRDefault="001B77EC" w:rsidP="001B77EC">
      <w:pPr>
        <w:rPr>
          <w:rFonts w:ascii="Century Gothic" w:hAnsi="Century Gothic"/>
          <w:sz w:val="32"/>
          <w:szCs w:val="32"/>
        </w:rPr>
      </w:pPr>
    </w:p>
    <w:p w:rsidR="001B77EC" w:rsidRPr="00347824" w:rsidRDefault="001B77EC" w:rsidP="001B77EC">
      <w:pPr>
        <w:rPr>
          <w:rFonts w:ascii="Century Gothic" w:hAnsi="Century Gothic"/>
          <w:sz w:val="32"/>
          <w:szCs w:val="32"/>
        </w:rPr>
        <w:sectPr w:rsidR="001B77EC" w:rsidRPr="003478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B77EC" w:rsidRPr="00347824" w:rsidRDefault="001B77EC" w:rsidP="001B77EC">
      <w:pPr>
        <w:rPr>
          <w:rFonts w:ascii="Century Gothic" w:hAnsi="Century Gothic"/>
        </w:rPr>
      </w:pPr>
      <w:r w:rsidRPr="00347824">
        <w:rPr>
          <w:rFonts w:ascii="Century Gothic" w:hAnsi="Century Gothic"/>
        </w:rPr>
        <w:t>Dieu</w:t>
      </w:r>
      <w:r w:rsidRPr="00347824">
        <w:rPr>
          <w:rFonts w:ascii="Century Gothic" w:hAnsi="Century Gothic"/>
        </w:rPr>
        <w:br/>
        <w:t>Tu as choisi de te faire attendre</w:t>
      </w:r>
      <w:r w:rsidRPr="00347824">
        <w:rPr>
          <w:rFonts w:ascii="Century Gothic" w:hAnsi="Century Gothic"/>
        </w:rPr>
        <w:br/>
        <w:t>Tout le temps d’un Avent.</w:t>
      </w:r>
      <w:r w:rsidRPr="00347824">
        <w:rPr>
          <w:rFonts w:ascii="Century Gothic" w:hAnsi="Century Gothic"/>
        </w:rPr>
        <w:br/>
        <w:t>Moi je n’aime pas attendre</w:t>
      </w:r>
      <w:r w:rsidRPr="00347824">
        <w:rPr>
          <w:rFonts w:ascii="Century Gothic" w:hAnsi="Century Gothic"/>
        </w:rPr>
        <w:br/>
        <w:t>Dans les files d’attente.</w:t>
      </w:r>
      <w:r w:rsidRPr="00347824">
        <w:rPr>
          <w:rFonts w:ascii="Century Gothic" w:hAnsi="Century Gothic"/>
        </w:rPr>
        <w:br/>
        <w:t>Je n’aime pas attendre mon tour.</w:t>
      </w:r>
      <w:r w:rsidRPr="00347824">
        <w:rPr>
          <w:rFonts w:ascii="Century Gothic" w:hAnsi="Century Gothic"/>
        </w:rPr>
        <w:br/>
        <w:t>Je n’aime pas attendre le train.</w:t>
      </w:r>
      <w:r w:rsidRPr="00347824">
        <w:rPr>
          <w:rFonts w:ascii="Century Gothic" w:hAnsi="Century Gothic"/>
        </w:rPr>
        <w:br/>
        <w:t>Je n’aime pas attendre pour juger.</w:t>
      </w:r>
      <w:r w:rsidRPr="00347824">
        <w:rPr>
          <w:rFonts w:ascii="Century Gothic" w:hAnsi="Century Gothic"/>
        </w:rPr>
        <w:br/>
        <w:t>Je n’aime pas attendre le moment.</w:t>
      </w:r>
      <w:r w:rsidRPr="00347824">
        <w:rPr>
          <w:rFonts w:ascii="Century Gothic" w:hAnsi="Century Gothic"/>
        </w:rPr>
        <w:br/>
        <w:t>Je n’aime pas attendre un autre jour.</w:t>
      </w:r>
      <w:r w:rsidRPr="00347824">
        <w:rPr>
          <w:rFonts w:ascii="Century Gothic" w:hAnsi="Century Gothic"/>
        </w:rPr>
        <w:br/>
        <w:t>Je n’aime pas attendre</w:t>
      </w:r>
      <w:r w:rsidRPr="00347824">
        <w:rPr>
          <w:rFonts w:ascii="Century Gothic" w:hAnsi="Century Gothic"/>
        </w:rPr>
        <w:br/>
        <w:t>parce que je n’ai pas le temps</w:t>
      </w:r>
      <w:r w:rsidRPr="00347824">
        <w:rPr>
          <w:rFonts w:ascii="Century Gothic" w:hAnsi="Century Gothic"/>
        </w:rPr>
        <w:br/>
        <w:t>et que je ne vis que dans l’instant.</w:t>
      </w:r>
    </w:p>
    <w:p w:rsidR="001B77EC" w:rsidRPr="00347824" w:rsidRDefault="001B77EC" w:rsidP="001B77EC">
      <w:pPr>
        <w:rPr>
          <w:rFonts w:ascii="Century Gothic" w:hAnsi="Century Gothic"/>
        </w:rPr>
      </w:pPr>
      <w:r w:rsidRPr="00347824">
        <w:rPr>
          <w:rFonts w:ascii="Century Gothic" w:hAnsi="Century Gothic"/>
        </w:rPr>
        <w:t>Tu le sais bien d’ailleurs,</w:t>
      </w:r>
      <w:r w:rsidRPr="00347824">
        <w:rPr>
          <w:rFonts w:ascii="Century Gothic" w:hAnsi="Century Gothic"/>
        </w:rPr>
        <w:br/>
        <w:t>Tout est fait pour m’éviter l’attente :</w:t>
      </w:r>
      <w:r w:rsidRPr="00347824">
        <w:rPr>
          <w:rFonts w:ascii="Century Gothic" w:hAnsi="Century Gothic"/>
        </w:rPr>
        <w:br/>
        <w:t>les cartes bleues et les libres services,</w:t>
      </w:r>
      <w:r w:rsidRPr="00347824">
        <w:rPr>
          <w:rFonts w:ascii="Century Gothic" w:hAnsi="Century Gothic"/>
        </w:rPr>
        <w:br/>
        <w:t>les ventes à crédit</w:t>
      </w:r>
      <w:r w:rsidRPr="00347824">
        <w:rPr>
          <w:rFonts w:ascii="Century Gothic" w:hAnsi="Century Gothic"/>
        </w:rPr>
        <w:br/>
        <w:t>et les distributeurs automatiques,</w:t>
      </w:r>
      <w:r w:rsidRPr="00347824">
        <w:rPr>
          <w:rFonts w:ascii="Century Gothic" w:hAnsi="Century Gothic"/>
        </w:rPr>
        <w:br/>
        <w:t>les coups de téléphone</w:t>
      </w:r>
      <w:r w:rsidRPr="00347824">
        <w:rPr>
          <w:rFonts w:ascii="Century Gothic" w:hAnsi="Century Gothic"/>
        </w:rPr>
        <w:br/>
        <w:t>et les photos à développement instantané,</w:t>
      </w:r>
      <w:r w:rsidRPr="00347824">
        <w:rPr>
          <w:rFonts w:ascii="Century Gothic" w:hAnsi="Century Gothic"/>
        </w:rPr>
        <w:br/>
        <w:t>les télex et les terminaux d’ordinateur,</w:t>
      </w:r>
      <w:r w:rsidRPr="00347824">
        <w:rPr>
          <w:rFonts w:ascii="Century Gothic" w:hAnsi="Century Gothic"/>
        </w:rPr>
        <w:br/>
        <w:t>la télévision et les flashs à la radio…</w:t>
      </w:r>
      <w:r w:rsidRPr="00347824">
        <w:rPr>
          <w:rFonts w:ascii="Century Gothic" w:hAnsi="Century Gothic"/>
        </w:rPr>
        <w:br/>
        <w:t xml:space="preserve">Je n’ai pas besoin d’attendre les </w:t>
      </w:r>
      <w:r w:rsidRPr="00347824">
        <w:rPr>
          <w:rFonts w:ascii="Century Gothic" w:hAnsi="Century Gothic"/>
        </w:rPr>
        <w:t>nouvelles :</w:t>
      </w:r>
      <w:r w:rsidRPr="00347824">
        <w:rPr>
          <w:rFonts w:ascii="Century Gothic" w:hAnsi="Century Gothic"/>
        </w:rPr>
        <w:br/>
        <w:t>elles me précèdent.</w:t>
      </w:r>
    </w:p>
    <w:p w:rsidR="001B77EC" w:rsidRPr="00347824" w:rsidRDefault="001B77EC" w:rsidP="001B77EC">
      <w:pPr>
        <w:rPr>
          <w:rFonts w:ascii="Century Gothic" w:hAnsi="Century Gothic"/>
        </w:rPr>
      </w:pPr>
      <w:r w:rsidRPr="00347824">
        <w:rPr>
          <w:rFonts w:ascii="Century Gothic" w:hAnsi="Century Gothic"/>
        </w:rPr>
        <w:t>Mais toi Dieu</w:t>
      </w:r>
      <w:r w:rsidRPr="00347824">
        <w:rPr>
          <w:rFonts w:ascii="Century Gothic" w:hAnsi="Century Gothic"/>
        </w:rPr>
        <w:br/>
        <w:t>tu as choisi de te faire attendre</w:t>
      </w:r>
      <w:r w:rsidRPr="00347824">
        <w:rPr>
          <w:rFonts w:ascii="Century Gothic" w:hAnsi="Century Gothic"/>
        </w:rPr>
        <w:br/>
        <w:t>le temps de tout un Avent.</w:t>
      </w:r>
      <w:r w:rsidRPr="00347824">
        <w:rPr>
          <w:rFonts w:ascii="Century Gothic" w:hAnsi="Century Gothic"/>
        </w:rPr>
        <w:br/>
        <w:t>parce que tu as fait de l’attente</w:t>
      </w:r>
      <w:r w:rsidRPr="00347824">
        <w:rPr>
          <w:rFonts w:ascii="Century Gothic" w:hAnsi="Century Gothic"/>
        </w:rPr>
        <w:br/>
        <w:t>l’espace de la conversion,</w:t>
      </w:r>
      <w:r w:rsidRPr="00347824">
        <w:rPr>
          <w:rFonts w:ascii="Century Gothic" w:hAnsi="Century Gothic"/>
        </w:rPr>
        <w:br/>
        <w:t>le face à face avec ce qui est caché,</w:t>
      </w:r>
      <w:r w:rsidRPr="00347824">
        <w:rPr>
          <w:rFonts w:ascii="Century Gothic" w:hAnsi="Century Gothic"/>
        </w:rPr>
        <w:br/>
        <w:t>l’usure qui ne s’use pas.</w:t>
      </w:r>
      <w:r w:rsidRPr="00347824">
        <w:rPr>
          <w:rFonts w:ascii="Century Gothic" w:hAnsi="Century Gothic"/>
        </w:rPr>
        <w:br/>
        <w:t>L’attente, seulement l’attente,</w:t>
      </w:r>
      <w:r w:rsidRPr="00347824">
        <w:rPr>
          <w:rFonts w:ascii="Century Gothic" w:hAnsi="Century Gothic"/>
        </w:rPr>
        <w:br/>
        <w:t>l’attente de l’attente,</w:t>
      </w:r>
      <w:r w:rsidRPr="00347824">
        <w:rPr>
          <w:rFonts w:ascii="Century Gothic" w:hAnsi="Century Gothic"/>
        </w:rPr>
        <w:br/>
        <w:t>l’intimité avec l’attente qui est en nous</w:t>
      </w:r>
      <w:r w:rsidRPr="00347824">
        <w:rPr>
          <w:rFonts w:ascii="Century Gothic" w:hAnsi="Century Gothic"/>
        </w:rPr>
        <w:br/>
        <w:t>parce que seule l’attente</w:t>
      </w:r>
      <w:r w:rsidRPr="00347824">
        <w:rPr>
          <w:rFonts w:ascii="Century Gothic" w:hAnsi="Century Gothic"/>
        </w:rPr>
        <w:br/>
        <w:t>et que seule l’attention</w:t>
      </w:r>
      <w:r w:rsidRPr="00347824">
        <w:rPr>
          <w:rFonts w:ascii="Century Gothic" w:hAnsi="Century Gothic"/>
        </w:rPr>
        <w:br/>
        <w:t>est capable d’aimer.</w:t>
      </w:r>
    </w:p>
    <w:p w:rsidR="001B77EC" w:rsidRPr="00347824" w:rsidRDefault="001B77EC" w:rsidP="001B77EC">
      <w:pPr>
        <w:rPr>
          <w:rFonts w:ascii="Century Gothic" w:hAnsi="Century Gothic"/>
          <w:b/>
          <w:sz w:val="20"/>
          <w:szCs w:val="20"/>
        </w:rPr>
      </w:pPr>
      <w:r w:rsidRPr="00347824">
        <w:rPr>
          <w:rFonts w:ascii="Century Gothic" w:hAnsi="Century Gothic"/>
        </w:rPr>
        <w:t>Tout est déjà donné dans l’attente,</w:t>
      </w:r>
      <w:r w:rsidRPr="00347824">
        <w:rPr>
          <w:rFonts w:ascii="Century Gothic" w:hAnsi="Century Gothic"/>
        </w:rPr>
        <w:br/>
        <w:t>et pour toi, Dieu,</w:t>
      </w:r>
      <w:r w:rsidRPr="00347824">
        <w:rPr>
          <w:rFonts w:ascii="Century Gothic" w:hAnsi="Century Gothic"/>
        </w:rPr>
        <w:br/>
      </w:r>
      <w:proofErr w:type="gramStart"/>
      <w:r w:rsidRPr="00347824">
        <w:rPr>
          <w:rFonts w:ascii="Century Gothic" w:hAnsi="Century Gothic"/>
        </w:rPr>
        <w:t>attendre</w:t>
      </w:r>
      <w:proofErr w:type="gramEnd"/>
      <w:r w:rsidRPr="00347824">
        <w:rPr>
          <w:rFonts w:ascii="Century Gothic" w:hAnsi="Century Gothic"/>
        </w:rPr>
        <w:br/>
        <w:t>se conjugue Prier.</w:t>
      </w:r>
      <w:r w:rsidRPr="00347824">
        <w:rPr>
          <w:rFonts w:ascii="Century Gothic" w:hAnsi="Century Gothic"/>
        </w:rPr>
        <w:br/>
      </w:r>
      <w:r w:rsidRPr="00347824">
        <w:rPr>
          <w:rFonts w:ascii="Century Gothic" w:hAnsi="Century Gothic"/>
        </w:rPr>
        <w:br/>
      </w:r>
      <w:r w:rsidRPr="00347824">
        <w:rPr>
          <w:rFonts w:ascii="Century Gothic" w:hAnsi="Century Gothic"/>
          <w:b/>
          <w:iCs/>
          <w:sz w:val="20"/>
          <w:szCs w:val="20"/>
        </w:rPr>
        <w:t xml:space="preserve">Père Jean </w:t>
      </w:r>
      <w:proofErr w:type="spellStart"/>
      <w:r w:rsidRPr="00347824">
        <w:rPr>
          <w:rFonts w:ascii="Century Gothic" w:hAnsi="Century Gothic"/>
          <w:b/>
          <w:iCs/>
          <w:sz w:val="20"/>
          <w:szCs w:val="20"/>
        </w:rPr>
        <w:t>Debruyne</w:t>
      </w:r>
      <w:proofErr w:type="spellEnd"/>
    </w:p>
    <w:p w:rsidR="001B77EC" w:rsidRPr="00347824" w:rsidRDefault="001B77EC" w:rsidP="001B77EC">
      <w:pPr>
        <w:rPr>
          <w:rFonts w:ascii="Century Gothic" w:hAnsi="Century Gothic"/>
        </w:rPr>
      </w:pPr>
    </w:p>
    <w:p w:rsidR="001B77EC" w:rsidRDefault="001B77EC" w:rsidP="001B77EC">
      <w:pPr>
        <w:sectPr w:rsidR="001B77EC" w:rsidSect="003478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77EC" w:rsidRDefault="001B77EC" w:rsidP="001B77EC"/>
    <w:p w:rsidR="004A78BE" w:rsidRDefault="001B77EC"/>
    <w:sectPr w:rsidR="004A78BE" w:rsidSect="003478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EC"/>
    <w:rsid w:val="001B77EC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E410"/>
  <w15:chartTrackingRefBased/>
  <w15:docId w15:val="{E54C3ADB-D723-44F9-A4AD-4A8FDDED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2016-11-07T10:40:00Z</dcterms:created>
  <dcterms:modified xsi:type="dcterms:W3CDTF">2016-11-07T10:41:00Z</dcterms:modified>
</cp:coreProperties>
</file>