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E" w:rsidRPr="006A4AC1" w:rsidRDefault="006A4AC1">
      <w:pPr>
        <w:rPr>
          <w:rFonts w:ascii="Century Gothic" w:hAnsi="Century Gothic"/>
          <w:sz w:val="24"/>
          <w:szCs w:val="24"/>
        </w:rPr>
      </w:pPr>
      <w:r w:rsidRPr="006A4AC1">
        <w:rPr>
          <w:rFonts w:ascii="Century Gothic" w:hAnsi="Century Gothic"/>
          <w:b/>
          <w:bCs/>
          <w:sz w:val="28"/>
          <w:szCs w:val="28"/>
        </w:rPr>
        <w:t>Le train de la vie</w:t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sz w:val="24"/>
          <w:szCs w:val="24"/>
        </w:rPr>
        <w:br/>
        <w:t>A la naissance, on monte dans le train et on rencontre nos parents. </w:t>
      </w:r>
      <w:r w:rsidRPr="006A4AC1">
        <w:rPr>
          <w:rFonts w:ascii="Century Gothic" w:hAnsi="Century Gothic"/>
          <w:sz w:val="24"/>
          <w:szCs w:val="24"/>
        </w:rPr>
        <w:br/>
        <w:t>Et on croit qu'ils voyageront toujours avec nous. </w:t>
      </w:r>
      <w:r w:rsidRPr="006A4AC1">
        <w:rPr>
          <w:rFonts w:ascii="Century Gothic" w:hAnsi="Century Gothic"/>
          <w:sz w:val="24"/>
          <w:szCs w:val="24"/>
        </w:rPr>
        <w:br/>
        <w:t>Pourtant, à une station, nos parents descendront du train, </w:t>
      </w:r>
      <w:r w:rsidRPr="006A4AC1">
        <w:rPr>
          <w:rFonts w:ascii="Century Gothic" w:hAnsi="Century Gothic"/>
          <w:sz w:val="24"/>
          <w:szCs w:val="24"/>
        </w:rPr>
        <w:br/>
        <w:t>nous laissant seuls continuer le voyage…  </w:t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sz w:val="24"/>
          <w:szCs w:val="24"/>
        </w:rPr>
        <w:br/>
        <w:t>Au fur et à mesure que le temps passe, </w:t>
      </w:r>
      <w:r w:rsidRPr="006A4AC1">
        <w:rPr>
          <w:rFonts w:ascii="Century Gothic" w:hAnsi="Century Gothic"/>
          <w:sz w:val="24"/>
          <w:szCs w:val="24"/>
        </w:rPr>
        <w:br/>
        <w:t>d'autres personnes montent dans le train. </w:t>
      </w:r>
      <w:r w:rsidRPr="006A4AC1">
        <w:rPr>
          <w:rFonts w:ascii="Century Gothic" w:hAnsi="Century Gothic"/>
          <w:sz w:val="24"/>
          <w:szCs w:val="24"/>
        </w:rPr>
        <w:br/>
        <w:t>Et ils seront importants : notre fratrie, amis, enfants, </w:t>
      </w:r>
      <w:r w:rsidRPr="006A4AC1">
        <w:rPr>
          <w:rFonts w:ascii="Century Gothic" w:hAnsi="Century Gothic"/>
          <w:sz w:val="24"/>
          <w:szCs w:val="24"/>
        </w:rPr>
        <w:br/>
        <w:t>même l'amour de notre vie.  </w:t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sz w:val="24"/>
          <w:szCs w:val="24"/>
        </w:rPr>
        <w:br/>
        <w:t>Beaucoup démissionneront (même l'amour de notre vie) </w:t>
      </w:r>
      <w:r w:rsidRPr="006A4AC1">
        <w:rPr>
          <w:rFonts w:ascii="Century Gothic" w:hAnsi="Century Gothic"/>
          <w:sz w:val="24"/>
          <w:szCs w:val="24"/>
        </w:rPr>
        <w:br/>
        <w:t>et laisseront un vide plus ou moins grand. </w:t>
      </w:r>
      <w:r w:rsidRPr="006A4AC1">
        <w:rPr>
          <w:rFonts w:ascii="Century Gothic" w:hAnsi="Century Gothic"/>
          <w:sz w:val="24"/>
          <w:szCs w:val="24"/>
        </w:rPr>
        <w:br/>
        <w:t>D'autres seront si discrets  </w:t>
      </w:r>
      <w:r w:rsidRPr="006A4AC1">
        <w:rPr>
          <w:rFonts w:ascii="Century Gothic" w:hAnsi="Century Gothic"/>
          <w:sz w:val="24"/>
          <w:szCs w:val="24"/>
        </w:rPr>
        <w:br/>
        <w:t>qu'on ne réalisera pas qu'ils ont quitté leurs sièges.  </w:t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sz w:val="24"/>
          <w:szCs w:val="24"/>
        </w:rPr>
        <w:br/>
        <w:t>Ce voyage en train sera plein de joies, de peines, d'attentes, </w:t>
      </w:r>
      <w:r>
        <w:rPr>
          <w:rFonts w:ascii="Century Gothic" w:hAnsi="Century Gothic"/>
          <w:sz w:val="24"/>
          <w:szCs w:val="24"/>
        </w:rPr>
        <w:br/>
        <w:t xml:space="preserve">de bonjours, d'au </w:t>
      </w:r>
      <w:r w:rsidRPr="006A4AC1">
        <w:rPr>
          <w:rFonts w:ascii="Century Gothic" w:hAnsi="Century Gothic"/>
          <w:sz w:val="24"/>
          <w:szCs w:val="24"/>
        </w:rPr>
        <w:t>revoirs</w:t>
      </w:r>
      <w:bookmarkStart w:id="0" w:name="_GoBack"/>
      <w:bookmarkEnd w:id="0"/>
      <w:r w:rsidRPr="006A4AC1">
        <w:rPr>
          <w:rFonts w:ascii="Century Gothic" w:hAnsi="Century Gothic"/>
          <w:sz w:val="24"/>
          <w:szCs w:val="24"/>
        </w:rPr>
        <w:t xml:space="preserve"> et d'adieux. </w:t>
      </w:r>
      <w:r w:rsidRPr="006A4AC1">
        <w:rPr>
          <w:rFonts w:ascii="Century Gothic" w:hAnsi="Century Gothic"/>
          <w:sz w:val="24"/>
          <w:szCs w:val="24"/>
        </w:rPr>
        <w:br/>
        <w:t>Le succès est d'avoir de bonnes relations avec tous les passagers </w:t>
      </w:r>
      <w:r w:rsidRPr="006A4AC1">
        <w:rPr>
          <w:rFonts w:ascii="Century Gothic" w:hAnsi="Century Gothic"/>
          <w:sz w:val="24"/>
          <w:szCs w:val="24"/>
        </w:rPr>
        <w:br/>
        <w:t>pourvu qu'on donne le meilleur de nous-mêmes.  </w:t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sz w:val="24"/>
          <w:szCs w:val="24"/>
        </w:rPr>
        <w:br/>
        <w:t>On ne sait pas à quelle station nous descendrons. </w:t>
      </w:r>
      <w:r w:rsidRPr="006A4AC1">
        <w:rPr>
          <w:rFonts w:ascii="Century Gothic" w:hAnsi="Century Gothic"/>
          <w:sz w:val="24"/>
          <w:szCs w:val="24"/>
        </w:rPr>
        <w:br/>
        <w:t>Donc vivons heureux, aimons et pardonnons ! </w:t>
      </w:r>
      <w:r w:rsidRPr="006A4AC1">
        <w:rPr>
          <w:rFonts w:ascii="Century Gothic" w:hAnsi="Century Gothic"/>
          <w:sz w:val="24"/>
          <w:szCs w:val="24"/>
        </w:rPr>
        <w:br/>
        <w:t>Il est important de le faire, car lorsque nous descendrons du train, </w:t>
      </w:r>
      <w:r w:rsidRPr="006A4AC1">
        <w:rPr>
          <w:rFonts w:ascii="Century Gothic" w:hAnsi="Century Gothic"/>
          <w:sz w:val="24"/>
          <w:szCs w:val="24"/>
        </w:rPr>
        <w:br/>
        <w:t>nous devrions ne laisser que des beaux souvenirs a ceux qui continuent leur voyage…  </w:t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sz w:val="24"/>
          <w:szCs w:val="24"/>
        </w:rPr>
        <w:br/>
        <w:t>Soyons heureux avec ce que nous avons et remercions le ciel de ce voyage fantastique. </w:t>
      </w:r>
      <w:r w:rsidRPr="006A4AC1">
        <w:rPr>
          <w:rFonts w:ascii="Century Gothic" w:hAnsi="Century Gothic"/>
          <w:sz w:val="24"/>
          <w:szCs w:val="24"/>
        </w:rPr>
        <w:br/>
        <w:t>Aussi, merci d'être un des passagers de mon train. </w:t>
      </w:r>
      <w:r w:rsidRPr="006A4AC1">
        <w:rPr>
          <w:rFonts w:ascii="Century Gothic" w:hAnsi="Century Gothic"/>
          <w:sz w:val="24"/>
          <w:szCs w:val="24"/>
        </w:rPr>
        <w:br/>
        <w:t>Et si je dois descendre à la prochaine station, </w:t>
      </w:r>
      <w:r w:rsidRPr="006A4AC1">
        <w:rPr>
          <w:rFonts w:ascii="Century Gothic" w:hAnsi="Century Gothic"/>
          <w:sz w:val="24"/>
          <w:szCs w:val="24"/>
        </w:rPr>
        <w:br/>
        <w:t>je suis content d'avoir fait un bout de chemin avec toi ! </w:t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sz w:val="24"/>
          <w:szCs w:val="24"/>
        </w:rPr>
        <w:br/>
      </w:r>
      <w:r w:rsidRPr="006A4AC1">
        <w:rPr>
          <w:rFonts w:ascii="Century Gothic" w:hAnsi="Century Gothic"/>
          <w:b/>
          <w:bCs/>
          <w:sz w:val="20"/>
          <w:szCs w:val="20"/>
        </w:rPr>
        <w:t>(Auteur inconnu)</w:t>
      </w:r>
    </w:p>
    <w:sectPr w:rsidR="004A78BE" w:rsidRPr="006A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1"/>
    <w:rsid w:val="006A4AC1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BDB"/>
  <w15:chartTrackingRefBased/>
  <w15:docId w15:val="{7CC2A1CE-26FE-48E2-8036-3190E035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2016-11-23T09:26:00Z</dcterms:created>
  <dcterms:modified xsi:type="dcterms:W3CDTF">2016-11-23T09:28:00Z</dcterms:modified>
</cp:coreProperties>
</file>