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86" w:rsidRPr="00747786" w:rsidRDefault="00747786" w:rsidP="00747786">
      <w:pPr>
        <w:shd w:val="clear" w:color="auto" w:fill="151515"/>
        <w:spacing w:before="100" w:beforeAutospacing="1" w:after="100" w:afterAutospacing="1" w:line="312" w:lineRule="atLeast"/>
        <w:outlineLvl w:val="0"/>
        <w:rPr>
          <w:rFonts w:ascii="Oswald" w:eastAsia="Times New Roman" w:hAnsi="Oswald" w:cs="Arial"/>
          <w:caps/>
          <w:color w:val="FFFFFF"/>
          <w:kern w:val="36"/>
          <w:sz w:val="23"/>
          <w:szCs w:val="23"/>
          <w:lang w:val="fr-FR" w:eastAsia="fr-BE"/>
        </w:rPr>
      </w:pPr>
      <w:r>
        <w:rPr>
          <w:rFonts w:ascii="Oswald" w:eastAsia="Times New Roman" w:hAnsi="Oswald" w:cs="Arial"/>
          <w:caps/>
          <w:color w:val="FFFFFF"/>
          <w:kern w:val="36"/>
          <w:sz w:val="23"/>
          <w:szCs w:val="23"/>
          <w:lang w:val="fr-FR" w:eastAsia="fr-BE"/>
        </w:rPr>
        <w:t>Le MYSTERE DE LA MORT</w:t>
      </w:r>
    </w:p>
    <w:p w:rsidR="00747786" w:rsidRPr="00747786" w:rsidRDefault="00747786" w:rsidP="00747786">
      <w:pPr>
        <w:shd w:val="clear" w:color="auto" w:fill="151515"/>
        <w:spacing w:line="420" w:lineRule="atLeast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Arial" w:eastAsia="Times New Roman" w:hAnsi="Arial" w:cs="Arial"/>
          <w:noProof/>
          <w:color w:val="FFFFFF"/>
          <w:sz w:val="23"/>
          <w:szCs w:val="23"/>
          <w:lang w:eastAsia="fr-BE"/>
        </w:rPr>
        <w:drawing>
          <wp:inline distT="0" distB="0" distL="0" distR="0" wp14:anchorId="3EA339FB" wp14:editId="2EA0B30A">
            <wp:extent cx="11258550" cy="8439150"/>
            <wp:effectExtent l="0" t="0" r="0" b="0"/>
            <wp:docPr id="1" name="Image 1" descr="Le mystère de la mo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ystère de la mo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pacing w:val="1"/>
          <w:sz w:val="30"/>
          <w:szCs w:val="30"/>
          <w:lang w:val="fr-FR" w:eastAsia="fr-BE"/>
        </w:rPr>
        <w:lastRenderedPageBreak/>
        <w:t>S'il nous faut naître pour mourir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il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nous faut aussi peut-être mourir pour renaître.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Il n'est pas facile de naître, 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comme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il n'est pas facile de mourir,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pacing w:val="-3"/>
          <w:sz w:val="30"/>
          <w:szCs w:val="30"/>
          <w:lang w:val="fr-FR" w:eastAsia="fr-BE"/>
        </w:rPr>
        <w:t>car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pacing w:val="-3"/>
          <w:sz w:val="30"/>
          <w:szCs w:val="30"/>
          <w:lang w:val="fr-FR" w:eastAsia="fr-BE"/>
        </w:rPr>
        <w:t xml:space="preserve"> nous avons peur de quitter la vie que nous connaissons, 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pour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une autre vie inconnue.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pacing w:val="1"/>
          <w:sz w:val="30"/>
          <w:szCs w:val="30"/>
          <w:lang w:val="fr-FR" w:eastAsia="fr-BE"/>
        </w:rPr>
        <w:t xml:space="preserve">Et de même qu'il existe des naissances avant terme, 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il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y a des morts qui nous semblent prématurées.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  <w:t> 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 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Mais la vie nous pousse toujours en avant.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Elle nous projette chacun et chacune à son rythme.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Et le fleuve devient la mer.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La chrysalide abandonne son cocon 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pour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devenir papillon de liberté. 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« A moins qu'il ne meurt, le grain ne porte pas de fruit ».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Il nous faut quitter un jour notre manteau d'hiver,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pour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vivre un printemps nouveau.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  <w:lastRenderedPageBreak/>
        <w:t> 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 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« La vie ne nous est pas ôtée. Elle est transformée ».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pacing w:val="-1"/>
          <w:sz w:val="30"/>
          <w:szCs w:val="30"/>
          <w:lang w:val="fr-FR" w:eastAsia="fr-BE"/>
        </w:rPr>
        <w:t>Finalement, la mort n'existe pas.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Bien sûr, il y a la mort corporelle qui fait souffrir et pleurer,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pacing w:val="-1"/>
          <w:sz w:val="30"/>
          <w:szCs w:val="30"/>
          <w:lang w:val="fr-FR" w:eastAsia="fr-BE"/>
        </w:rPr>
        <w:t>mais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pacing w:val="-1"/>
          <w:sz w:val="30"/>
          <w:szCs w:val="30"/>
          <w:lang w:val="fr-FR" w:eastAsia="fr-BE"/>
        </w:rPr>
        <w:t xml:space="preserve"> ce n'est pas la mort spirituelle.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pacing w:val="-1"/>
          <w:sz w:val="30"/>
          <w:szCs w:val="30"/>
          <w:lang w:val="fr-FR" w:eastAsia="fr-BE"/>
        </w:rPr>
        <w:t>La mort est une porte, un passage,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vers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le pays de l'immense amitié, de la tendresse infinie.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La mort nous élève au-dessus des insignifiances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proofErr w:type="gramStart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et</w:t>
      </w:r>
      <w:proofErr w:type="gramEnd"/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 xml:space="preserve"> des banalités du quotidien.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L'homme et la femme ne meurent pas.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La mort est un accouchement vers la Lumière.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  <w:t> 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right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  <w:t> 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right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Henri Meunier</w:t>
      </w:r>
    </w:p>
    <w:p w:rsidR="00747786" w:rsidRPr="00747786" w:rsidRDefault="00747786" w:rsidP="00747786">
      <w:pPr>
        <w:shd w:val="clear" w:color="auto" w:fill="151515"/>
        <w:spacing w:before="100" w:beforeAutospacing="1" w:after="360" w:line="420" w:lineRule="atLeast"/>
        <w:jc w:val="center"/>
        <w:rPr>
          <w:rFonts w:ascii="Arial" w:eastAsia="Times New Roman" w:hAnsi="Arial" w:cs="Arial"/>
          <w:color w:val="AAAAAA"/>
          <w:sz w:val="23"/>
          <w:szCs w:val="23"/>
          <w:lang w:val="fr-FR" w:eastAsia="fr-BE"/>
        </w:rPr>
      </w:pPr>
      <w:r w:rsidRPr="00747786">
        <w:rPr>
          <w:rFonts w:ascii="Times New Roman" w:eastAsia="Times New Roman" w:hAnsi="Times New Roman" w:cs="Times New Roman"/>
          <w:i/>
          <w:iCs/>
          <w:color w:val="FFFFFF"/>
          <w:sz w:val="30"/>
          <w:szCs w:val="30"/>
          <w:lang w:val="fr-FR" w:eastAsia="fr-BE"/>
        </w:rPr>
        <w:t> </w:t>
      </w:r>
    </w:p>
    <w:p w:rsidR="00747786" w:rsidRPr="00747786" w:rsidRDefault="00747786" w:rsidP="00747786">
      <w:pPr>
        <w:shd w:val="clear" w:color="auto" w:fill="151515"/>
        <w:spacing w:before="100" w:beforeAutospacing="1" w:after="150" w:line="312" w:lineRule="atLeast"/>
        <w:rPr>
          <w:rFonts w:ascii="Oswald" w:eastAsia="Times New Roman" w:hAnsi="Oswald" w:cs="Arial"/>
          <w:caps/>
          <w:color w:val="854646"/>
          <w:sz w:val="35"/>
          <w:szCs w:val="35"/>
          <w:lang w:val="fr-FR" w:eastAsia="fr-BE"/>
        </w:rPr>
      </w:pPr>
      <w:bookmarkStart w:id="0" w:name="_GoBack"/>
      <w:bookmarkEnd w:id="0"/>
    </w:p>
    <w:p w:rsidR="00CC1EEB" w:rsidRDefault="00CC1EEB"/>
    <w:sectPr w:rsidR="00CC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86"/>
    <w:rsid w:val="00747786"/>
    <w:rsid w:val="00C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D086"/>
  <w15:chartTrackingRefBased/>
  <w15:docId w15:val="{221CD265-63B9-432D-B244-18D1C51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11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60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35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4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021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96856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http://img.over-blog-kiwi.com/0/97/70/70/20161024/ob_7b999e_dscn5886.JP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15E688FD38E40A4D5E53FF9130254" ma:contentTypeVersion="17" ma:contentTypeDescription="Crée un document." ma:contentTypeScope="" ma:versionID="cf87538276401cc15d682a0d342789c8">
  <xsd:schema xmlns:xsd="http://www.w3.org/2001/XMLSchema" xmlns:xs="http://www.w3.org/2001/XMLSchema" xmlns:p="http://schemas.microsoft.com/office/2006/metadata/properties" xmlns:ns2="41c2ce1a-2643-4bb0-bb17-ea5eea7db447" xmlns:ns3="c5b29334-c2d0-44c9-9039-bc41abec8ed0" targetNamespace="http://schemas.microsoft.com/office/2006/metadata/properties" ma:root="true" ma:fieldsID="370237d62155e20af3e9a3e415d5e6d5" ns2:_="" ns3:_="">
    <xsd:import namespace="41c2ce1a-2643-4bb0-bb17-ea5eea7db447"/>
    <xsd:import namespace="c5b29334-c2d0-44c9-9039-bc41abec8ed0"/>
    <xsd:element name="properties">
      <xsd:complexType>
        <xsd:sequence>
          <xsd:element name="documentManagement">
            <xsd:complexType>
              <xsd:all>
                <xsd:element ref="ns2:of64c1b2667e4ff898f9b16a2128fe17" minOccurs="0"/>
                <xsd:element ref="ns3:TaxCatchAll" minOccurs="0"/>
                <xsd:element ref="ns2:i6c02467f98347bca241414384c885ea" minOccurs="0"/>
                <xsd:element ref="ns2:k0758fdd03484277b7a91d0124e6bced" minOccurs="0"/>
                <xsd:element ref="ns2:f4bf30462483444288d4264c3db4fcfd" minOccurs="0"/>
                <xsd:element ref="ns2:a88a258530b54640ba1f8c30a74a774b" minOccurs="0"/>
                <xsd:element ref="ns2:p9586a1981c24ec2a33d7fa4d6645bea" minOccurs="0"/>
                <xsd:element ref="ns2:a981dfdc72e94a3f90ffb3a2bfa9c208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2ce1a-2643-4bb0-bb17-ea5eea7db447" elementFormDefault="qualified">
    <xsd:import namespace="http://schemas.microsoft.com/office/2006/documentManagement/types"/>
    <xsd:import namespace="http://schemas.microsoft.com/office/infopath/2007/PartnerControls"/>
    <xsd:element name="of64c1b2667e4ff898f9b16a2128fe17" ma:index="9" ma:taxonomy="true" ma:internalName="of64c1b2667e4ff898f9b16a2128fe17" ma:taxonomyFieldName="Th_x00e9_matique_x0020_g_x00e9_n_x00e9_rale" ma:displayName="Thématique générale" ma:default="" ma:fieldId="{8f64c1b2-667e-4ff8-98f9-b16a2128fe17}" ma:sspId="754e8456-45e1-4cbe-a4c8-7e1ccf198ac4" ma:termSetId="c3b03192-442b-479e-9ff0-9b1c8759ec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c02467f98347bca241414384c885ea" ma:index="12" ma:taxonomy="true" ma:internalName="i6c02467f98347bca241414384c885ea" ma:taxonomyFieldName="Source_x0020_d_x0027_information" ma:displayName="Source d'information" ma:default="" ma:fieldId="{26c02467-f983-47bc-a241-414384c885ea}" ma:sspId="754e8456-45e1-4cbe-a4c8-7e1ccf198ac4" ma:termSetId="fc5afe45-0b62-4e58-9539-71854d0400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58fdd03484277b7a91d0124e6bced" ma:index="14" ma:taxonomy="true" ma:internalName="k0758fdd03484277b7a91d0124e6bced" ma:taxonomyFieldName="Ann_x00e9_e" ma:displayName="Année" ma:default="" ma:fieldId="{40758fdd-0348-4277-b7a9-1d0124e6bced}" ma:sspId="754e8456-45e1-4cbe-a4c8-7e1ccf198ac4" ma:termSetId="04a77db7-ea52-40f9-adab-4a70385329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f30462483444288d4264c3db4fcfd" ma:index="16" nillable="true" ma:taxonomy="true" ma:internalName="f4bf30462483444288d4264c3db4fcfd" ma:taxonomyFieldName="Etablissement" ma:displayName="Etablissement" ma:default="" ma:fieldId="{f4bf3046-2483-4442-88d4-264c3db4fcfd}" ma:sspId="754e8456-45e1-4cbe-a4c8-7e1ccf198ac4" ma:termSetId="97013b95-a95c-4026-b44e-e8a9ae972e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88a258530b54640ba1f8c30a74a774b" ma:index="18" nillable="true" ma:taxonomy="true" ma:internalName="a88a258530b54640ba1f8c30a74a774b" ma:taxonomyFieldName="Niveau" ma:displayName="Niveau" ma:default="" ma:fieldId="{a88a2585-30b5-4640-ba1f-8c30a74a774b}" ma:sspId="754e8456-45e1-4cbe-a4c8-7e1ccf198ac4" ma:termSetId="f80e3da1-2597-4f47-b01f-98ac4cf0bf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86a1981c24ec2a33d7fa4d6645bea" ma:index="20" nillable="true" ma:taxonomy="true" ma:internalName="p9586a1981c24ec2a33d7fa4d6645bea" ma:taxonomyFieldName="Partenaire_x0020_en_x0020__x00e9_ducation" ma:displayName="Partenaire en éducation" ma:default="" ma:fieldId="{99586a19-81c2-4ec2-a33d-7fa4d6645bea}" ma:sspId="754e8456-45e1-4cbe-a4c8-7e1ccf198ac4" ma:termSetId="ce632dbb-c0e6-4384-aa8c-3bcd5215d1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81dfdc72e94a3f90ffb3a2bfa9c208" ma:index="22" nillable="true" ma:taxonomy="true" ma:internalName="a981dfdc72e94a3f90ffb3a2bfa9c208" ma:taxonomyFieldName="Collectivit_x00e9_" ma:displayName="Collectivité" ma:default="" ma:fieldId="{a981dfdc-72e9-4a3f-90ff-b3a2bfa9c208}" ma:sspId="754e8456-45e1-4cbe-a4c8-7e1ccf198ac4" ma:termSetId="12d7ce8d-bcc1-48d7-9035-7d89287acf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29334-c2d0-44c9-9039-bc41abec8ed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7da574b-d18f-4b5b-8a73-a598b6105ccd}" ma:internalName="TaxCatchAll" ma:showField="CatchAllData" ma:web="c5b29334-c2d0-44c9-9039-bc41abec8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981dfdc72e94a3f90ffb3a2bfa9c208 xmlns="41c2ce1a-2643-4bb0-bb17-ea5eea7db447">
      <Terms xmlns="http://schemas.microsoft.com/office/infopath/2007/PartnerControls"/>
    </a981dfdc72e94a3f90ffb3a2bfa9c208>
    <i6c02467f98347bca241414384c885ea xmlns="41c2ce1a-2643-4bb0-bb17-ea5eea7db447">
      <Terms xmlns="http://schemas.microsoft.com/office/infopath/2007/PartnerControls"/>
    </i6c02467f98347bca241414384c885ea>
    <f4bf30462483444288d4264c3db4fcfd xmlns="41c2ce1a-2643-4bb0-bb17-ea5eea7db447">
      <Terms xmlns="http://schemas.microsoft.com/office/infopath/2007/PartnerControls"/>
    </f4bf30462483444288d4264c3db4fcfd>
    <of64c1b2667e4ff898f9b16a2128fe17 xmlns="41c2ce1a-2643-4bb0-bb17-ea5eea7db447">
      <Terms xmlns="http://schemas.microsoft.com/office/infopath/2007/PartnerControls"/>
    </of64c1b2667e4ff898f9b16a2128fe17>
    <TaxCatchAll xmlns="c5b29334-c2d0-44c9-9039-bc41abec8ed0"/>
    <a88a258530b54640ba1f8c30a74a774b xmlns="41c2ce1a-2643-4bb0-bb17-ea5eea7db447">
      <Terms xmlns="http://schemas.microsoft.com/office/infopath/2007/PartnerControls"/>
    </a88a258530b54640ba1f8c30a74a774b>
    <p9586a1981c24ec2a33d7fa4d6645bea xmlns="41c2ce1a-2643-4bb0-bb17-ea5eea7db447">
      <Terms xmlns="http://schemas.microsoft.com/office/infopath/2007/PartnerControls"/>
    </p9586a1981c24ec2a33d7fa4d6645bea>
    <k0758fdd03484277b7a91d0124e6bced xmlns="41c2ce1a-2643-4bb0-bb17-ea5eea7db447">
      <Terms xmlns="http://schemas.microsoft.com/office/infopath/2007/PartnerControls"/>
    </k0758fdd03484277b7a91d0124e6bced>
  </documentManagement>
</p:properties>
</file>

<file path=customXml/itemProps1.xml><?xml version="1.0" encoding="utf-8"?>
<ds:datastoreItem xmlns:ds="http://schemas.openxmlformats.org/officeDocument/2006/customXml" ds:itemID="{CFEC0CC4-A335-4B75-B64B-1B26782BC0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C8365-375F-44E7-B940-C47C2F8B2C1D}"/>
</file>

<file path=customXml/itemProps3.xml><?xml version="1.0" encoding="utf-8"?>
<ds:datastoreItem xmlns:ds="http://schemas.openxmlformats.org/officeDocument/2006/customXml" ds:itemID="{7EDDB696-3449-4526-BD44-5ACB9D08866C}"/>
</file>

<file path=customXml/itemProps4.xml><?xml version="1.0" encoding="utf-8"?>
<ds:datastoreItem xmlns:ds="http://schemas.openxmlformats.org/officeDocument/2006/customXml" ds:itemID="{80631E0A-02D1-4AD8-9CDC-33477B38D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Vandersmissen</dc:creator>
  <cp:keywords/>
  <dc:description/>
  <cp:lastModifiedBy>Isabelle Vandersmissen</cp:lastModifiedBy>
  <cp:revision>2</cp:revision>
  <dcterms:created xsi:type="dcterms:W3CDTF">2016-10-25T07:01:00Z</dcterms:created>
  <dcterms:modified xsi:type="dcterms:W3CDTF">2016-10-25T07:05:00Z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0x01010074415E688FD38E40A4D5E53FF9130254</vt:lpwstr>
  </property>
</Properties>
</file>