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531E8D" w:rsidTr="00190614">
        <w:trPr>
          <w:trHeight w:val="992"/>
        </w:trPr>
        <w:tc>
          <w:tcPr>
            <w:tcW w:w="9062" w:type="dxa"/>
          </w:tcPr>
          <w:p w:rsidR="00531E8D" w:rsidRDefault="00531E8D" w:rsidP="00531E8D">
            <w:pPr>
              <w:rPr>
                <w:rFonts w:ascii="Century Gothic" w:hAnsi="Century Gothic"/>
                <w:b/>
                <w:sz w:val="24"/>
                <w:szCs w:val="24"/>
              </w:rPr>
            </w:pPr>
          </w:p>
          <w:p w:rsidR="00531E8D" w:rsidRPr="00531E8D" w:rsidRDefault="00531E8D" w:rsidP="00531E8D">
            <w:pPr>
              <w:rPr>
                <w:rFonts w:ascii="Century Gothic" w:hAnsi="Century Gothic"/>
                <w:b/>
                <w:sz w:val="24"/>
                <w:szCs w:val="24"/>
              </w:rPr>
            </w:pPr>
            <w:r w:rsidRPr="00531E8D">
              <w:rPr>
                <w:rFonts w:ascii="Century Gothic" w:hAnsi="Century Gothic"/>
                <w:b/>
                <w:sz w:val="24"/>
                <w:szCs w:val="24"/>
              </w:rPr>
              <w:t xml:space="preserve">Atelier philo sur le </w:t>
            </w:r>
            <w:r w:rsidRPr="00531E8D">
              <w:rPr>
                <w:rFonts w:ascii="Century Gothic" w:hAnsi="Century Gothic"/>
                <w:b/>
                <w:sz w:val="28"/>
                <w:szCs w:val="28"/>
                <w:highlight w:val="green"/>
              </w:rPr>
              <w:t>harcèlement</w:t>
            </w:r>
            <w:r w:rsidRPr="00531E8D">
              <w:rPr>
                <w:rFonts w:ascii="Century Gothic" w:hAnsi="Century Gothic"/>
                <w:b/>
                <w:sz w:val="24"/>
                <w:szCs w:val="24"/>
              </w:rPr>
              <w:t xml:space="preserve"> (</w:t>
            </w:r>
            <w:r>
              <w:rPr>
                <w:rFonts w:ascii="Century Gothic" w:hAnsi="Century Gothic"/>
                <w:b/>
                <w:sz w:val="24"/>
                <w:szCs w:val="24"/>
              </w:rPr>
              <w:t>e</w:t>
            </w:r>
            <w:r w:rsidRPr="00531E8D">
              <w:rPr>
                <w:rFonts w:ascii="Century Gothic" w:hAnsi="Century Gothic"/>
                <w:b/>
                <w:sz w:val="24"/>
                <w:szCs w:val="24"/>
              </w:rPr>
              <w:t>nseignement spécialisé, premier degré)</w:t>
            </w:r>
          </w:p>
          <w:p w:rsidR="00531E8D" w:rsidRDefault="00531E8D" w:rsidP="00531E8D">
            <w:pPr>
              <w:rPr>
                <w:rFonts w:ascii="Century Gothic" w:hAnsi="Century Gothic"/>
                <w:b/>
                <w:sz w:val="24"/>
                <w:szCs w:val="24"/>
              </w:rPr>
            </w:pPr>
          </w:p>
          <w:p w:rsidR="00531E8D" w:rsidRDefault="00531E8D" w:rsidP="00531E8D">
            <w:pPr>
              <w:rPr>
                <w:rFonts w:ascii="Century Gothic" w:hAnsi="Century Gothic"/>
                <w:b/>
                <w:sz w:val="24"/>
                <w:szCs w:val="24"/>
              </w:rPr>
            </w:pPr>
          </w:p>
        </w:tc>
      </w:tr>
    </w:tbl>
    <w:p w:rsidR="00531E8D" w:rsidRDefault="00531E8D" w:rsidP="00531E8D">
      <w:pPr>
        <w:rPr>
          <w:rFonts w:ascii="Century Gothic" w:hAnsi="Century Gothic"/>
          <w:b/>
          <w:sz w:val="24"/>
          <w:szCs w:val="24"/>
        </w:rPr>
      </w:pPr>
    </w:p>
    <w:p w:rsidR="00531E8D" w:rsidRPr="00531E8D" w:rsidRDefault="00531E8D" w:rsidP="00531E8D">
      <w:pPr>
        <w:rPr>
          <w:rFonts w:ascii="Century Gothic" w:hAnsi="Century Gothic"/>
          <w:b/>
          <w:sz w:val="24"/>
          <w:szCs w:val="24"/>
          <w:u w:val="single"/>
        </w:rPr>
      </w:pPr>
      <w:r w:rsidRPr="00531E8D">
        <w:rPr>
          <w:rFonts w:ascii="Century Gothic" w:hAnsi="Century Gothic"/>
          <w:b/>
          <w:sz w:val="24"/>
          <w:szCs w:val="24"/>
          <w:u w:val="single"/>
        </w:rPr>
        <w:t>Proposition de déroulement d</w:t>
      </w:r>
      <w:r>
        <w:rPr>
          <w:rFonts w:ascii="Century Gothic" w:hAnsi="Century Gothic"/>
          <w:b/>
          <w:sz w:val="24"/>
          <w:szCs w:val="24"/>
          <w:u w:val="single"/>
        </w:rPr>
        <w:t>e l’</w:t>
      </w:r>
      <w:r w:rsidRPr="00531E8D">
        <w:rPr>
          <w:rFonts w:ascii="Century Gothic" w:hAnsi="Century Gothic"/>
          <w:b/>
          <w:sz w:val="24"/>
          <w:szCs w:val="24"/>
          <w:u w:val="single"/>
        </w:rPr>
        <w:t>atelier philo</w:t>
      </w:r>
    </w:p>
    <w:p w:rsidR="00531E8D" w:rsidRDefault="00531E8D" w:rsidP="00531E8D">
      <w:pPr>
        <w:pStyle w:val="Paragraphedeliste"/>
        <w:rPr>
          <w:rFonts w:ascii="Century Gothic" w:hAnsi="Century Gothic"/>
          <w:sz w:val="24"/>
          <w:szCs w:val="24"/>
        </w:rPr>
      </w:pPr>
    </w:p>
    <w:p w:rsidR="00531E8D" w:rsidRDefault="00531E8D" w:rsidP="00531E8D">
      <w:pPr>
        <w:pStyle w:val="Paragraphedeliste"/>
        <w:numPr>
          <w:ilvl w:val="0"/>
          <w:numId w:val="2"/>
        </w:numPr>
        <w:rPr>
          <w:rFonts w:ascii="Century Gothic" w:hAnsi="Century Gothic"/>
          <w:sz w:val="24"/>
          <w:szCs w:val="24"/>
        </w:rPr>
      </w:pPr>
      <w:r>
        <w:rPr>
          <w:rFonts w:ascii="Century Gothic" w:hAnsi="Century Gothic"/>
          <w:sz w:val="24"/>
          <w:szCs w:val="24"/>
        </w:rPr>
        <w:t>La classe est disposée en atelier par tous les élèves. Bancs sur le côté, chaises en cercle, ainsi que 2 bancs dans le fond de la classe pour 4 élèves (volontaires ou tirés au sort)</w:t>
      </w:r>
    </w:p>
    <w:p w:rsidR="00531E8D" w:rsidRDefault="00531E8D" w:rsidP="00531E8D">
      <w:pPr>
        <w:pStyle w:val="Paragraphedeliste"/>
        <w:numPr>
          <w:ilvl w:val="0"/>
          <w:numId w:val="2"/>
        </w:numPr>
        <w:rPr>
          <w:rFonts w:ascii="Century Gothic" w:hAnsi="Century Gothic"/>
          <w:sz w:val="24"/>
          <w:szCs w:val="24"/>
        </w:rPr>
      </w:pPr>
      <w:r>
        <w:rPr>
          <w:rFonts w:ascii="Century Gothic" w:hAnsi="Century Gothic"/>
          <w:sz w:val="24"/>
          <w:szCs w:val="24"/>
        </w:rPr>
        <w:t xml:space="preserve">2 élèves vont s’assoir au banc des dessinateurs, ils dessineront ce qu’ils entendent, des détails ou généralités. </w:t>
      </w:r>
      <w:bookmarkStart w:id="0" w:name="_Hlk489976982"/>
      <w:r>
        <w:rPr>
          <w:rFonts w:ascii="Century Gothic" w:hAnsi="Century Gothic"/>
          <w:sz w:val="24"/>
          <w:szCs w:val="24"/>
        </w:rPr>
        <w:t>Ils n’interprètent pas et n’ajoutent rien de leur propre pensée.</w:t>
      </w:r>
    </w:p>
    <w:bookmarkEnd w:id="0"/>
    <w:p w:rsidR="00531E8D" w:rsidRDefault="00531E8D" w:rsidP="00531E8D">
      <w:pPr>
        <w:pStyle w:val="Paragraphedeliste"/>
        <w:numPr>
          <w:ilvl w:val="0"/>
          <w:numId w:val="2"/>
        </w:numPr>
        <w:rPr>
          <w:rFonts w:ascii="Century Gothic" w:hAnsi="Century Gothic"/>
          <w:sz w:val="24"/>
          <w:szCs w:val="24"/>
        </w:rPr>
      </w:pPr>
      <w:r>
        <w:rPr>
          <w:rFonts w:ascii="Century Gothic" w:hAnsi="Century Gothic"/>
          <w:sz w:val="24"/>
          <w:szCs w:val="24"/>
        </w:rPr>
        <w:t>2 élèves vont s’assoir au banc des rédacteurs. Ils notent les phrases qu’ils entendent, qui leur plaisent ou semblent importantes. Ils n’interprètent pas et n’ajoutent rien de leur propre pensée.</w:t>
      </w:r>
    </w:p>
    <w:p w:rsidR="00531E8D" w:rsidRDefault="00531E8D" w:rsidP="00531E8D">
      <w:pPr>
        <w:pStyle w:val="Paragraphedeliste"/>
        <w:numPr>
          <w:ilvl w:val="0"/>
          <w:numId w:val="2"/>
        </w:numPr>
        <w:rPr>
          <w:rFonts w:ascii="Century Gothic" w:hAnsi="Century Gothic"/>
          <w:sz w:val="24"/>
          <w:szCs w:val="24"/>
        </w:rPr>
      </w:pPr>
      <w:r>
        <w:rPr>
          <w:rFonts w:ascii="Century Gothic" w:hAnsi="Century Gothic"/>
          <w:sz w:val="24"/>
          <w:szCs w:val="24"/>
        </w:rPr>
        <w:t xml:space="preserve">Le départ de l’atelier est </w:t>
      </w:r>
      <w:r>
        <w:rPr>
          <w:rFonts w:ascii="Century Gothic" w:hAnsi="Century Gothic"/>
          <w:sz w:val="24"/>
          <w:szCs w:val="24"/>
        </w:rPr>
        <w:t xml:space="preserve">entrepris par le professeur qui lit le journal de l’harceleur et la lettre à Pierre. </w:t>
      </w:r>
    </w:p>
    <w:p w:rsidR="00531E8D" w:rsidRDefault="00531E8D" w:rsidP="00531E8D">
      <w:pPr>
        <w:pStyle w:val="Paragraphedeliste"/>
        <w:numPr>
          <w:ilvl w:val="0"/>
          <w:numId w:val="2"/>
        </w:numPr>
        <w:rPr>
          <w:rFonts w:ascii="Century Gothic" w:hAnsi="Century Gothic"/>
          <w:sz w:val="24"/>
          <w:szCs w:val="24"/>
        </w:rPr>
      </w:pPr>
      <w:r>
        <w:rPr>
          <w:rFonts w:ascii="Century Gothic" w:hAnsi="Century Gothic"/>
          <w:sz w:val="24"/>
          <w:szCs w:val="24"/>
        </w:rPr>
        <w:t>Un premier tour permet à chaque élève de recevoir « le bâton de parole », celui-ci voyage en cercle. On n’est pas obligé de parler, dès lors, on passe le bâton au suivant.</w:t>
      </w:r>
      <w:r>
        <w:rPr>
          <w:rFonts w:ascii="Century Gothic" w:hAnsi="Century Gothic"/>
          <w:sz w:val="24"/>
          <w:szCs w:val="24"/>
        </w:rPr>
        <w:t xml:space="preserve"> On s’exprime dans un premier temps sur ce qui m’a étonné ou choqué ou intrigué. </w:t>
      </w:r>
    </w:p>
    <w:p w:rsidR="00531E8D" w:rsidRDefault="00531E8D" w:rsidP="00531E8D">
      <w:pPr>
        <w:pStyle w:val="Paragraphedeliste"/>
        <w:numPr>
          <w:ilvl w:val="0"/>
          <w:numId w:val="2"/>
        </w:numPr>
        <w:rPr>
          <w:rFonts w:ascii="Century Gothic" w:hAnsi="Century Gothic"/>
          <w:sz w:val="24"/>
          <w:szCs w:val="24"/>
        </w:rPr>
      </w:pPr>
      <w:r>
        <w:rPr>
          <w:rFonts w:ascii="Century Gothic" w:hAnsi="Century Gothic"/>
          <w:sz w:val="24"/>
          <w:szCs w:val="24"/>
        </w:rPr>
        <w:t>Lorsqu’un tour est réalisé, le professeur récupère le bâton et celui-ci voyage vers la main levée. On se déplace pour le donner et on essaie de varier les élèves qui reçoivent le bâton.</w:t>
      </w:r>
    </w:p>
    <w:p w:rsidR="00531E8D" w:rsidRDefault="00531E8D" w:rsidP="00531E8D">
      <w:pPr>
        <w:pStyle w:val="Paragraphedeliste"/>
        <w:numPr>
          <w:ilvl w:val="0"/>
          <w:numId w:val="2"/>
        </w:numPr>
        <w:rPr>
          <w:rFonts w:ascii="Century Gothic" w:hAnsi="Century Gothic"/>
          <w:sz w:val="24"/>
          <w:szCs w:val="24"/>
        </w:rPr>
      </w:pPr>
      <w:r>
        <w:rPr>
          <w:rFonts w:ascii="Century Gothic" w:hAnsi="Century Gothic"/>
          <w:sz w:val="24"/>
          <w:szCs w:val="24"/>
        </w:rPr>
        <w:t xml:space="preserve">La discussion se termine 12 minutes avant la fin du cours. 6 </w:t>
      </w:r>
      <w:proofErr w:type="gramStart"/>
      <w:r>
        <w:rPr>
          <w:rFonts w:ascii="Century Gothic" w:hAnsi="Century Gothic"/>
          <w:sz w:val="24"/>
          <w:szCs w:val="24"/>
        </w:rPr>
        <w:t>minutes</w:t>
      </w:r>
      <w:proofErr w:type="gramEnd"/>
      <w:r>
        <w:rPr>
          <w:rFonts w:ascii="Century Gothic" w:hAnsi="Century Gothic"/>
          <w:sz w:val="24"/>
          <w:szCs w:val="24"/>
        </w:rPr>
        <w:t xml:space="preserve"> pour écouter les rédacteurs et les dessinateurs. Les rédacteurs lisent sans commentaire ce qu’ils ont noté, les dessinateurs expliquent leur dessin. 6 minutes pour ranger la classe. </w:t>
      </w:r>
    </w:p>
    <w:tbl>
      <w:tblPr>
        <w:tblStyle w:val="Grilledutableau"/>
        <w:tblW w:w="0" w:type="auto"/>
        <w:tblLook w:val="04A0" w:firstRow="1" w:lastRow="0" w:firstColumn="1" w:lastColumn="0" w:noHBand="0" w:noVBand="1"/>
      </w:tblPr>
      <w:tblGrid>
        <w:gridCol w:w="9062"/>
      </w:tblGrid>
      <w:tr w:rsidR="00531E8D" w:rsidTr="00060253">
        <w:tc>
          <w:tcPr>
            <w:tcW w:w="9062" w:type="dxa"/>
          </w:tcPr>
          <w:p w:rsidR="00531E8D" w:rsidRDefault="00531E8D" w:rsidP="00060253">
            <w:pPr>
              <w:rPr>
                <w:rFonts w:ascii="Century Gothic" w:hAnsi="Century Gothic"/>
                <w:sz w:val="24"/>
                <w:szCs w:val="24"/>
              </w:rPr>
            </w:pPr>
            <w:r>
              <w:rPr>
                <w:rFonts w:ascii="Century Gothic" w:hAnsi="Century Gothic"/>
                <w:sz w:val="24"/>
                <w:szCs w:val="24"/>
              </w:rPr>
              <w:t>Attention, on ne parle pas lorsqu’on n’a pas reçu le bâton.</w:t>
            </w:r>
          </w:p>
          <w:p w:rsidR="00531E8D" w:rsidRDefault="00531E8D" w:rsidP="00060253">
            <w:pPr>
              <w:rPr>
                <w:rFonts w:ascii="Century Gothic" w:hAnsi="Century Gothic"/>
                <w:sz w:val="24"/>
                <w:szCs w:val="24"/>
              </w:rPr>
            </w:pPr>
            <w:r>
              <w:rPr>
                <w:rFonts w:ascii="Century Gothic" w:hAnsi="Century Gothic"/>
                <w:sz w:val="24"/>
                <w:szCs w:val="24"/>
              </w:rPr>
              <w:t>On ne nomme personne lors des prises de paroles, ni les personnes présentes, ni les absentes.</w:t>
            </w:r>
          </w:p>
          <w:p w:rsidR="00531E8D" w:rsidRDefault="00531E8D" w:rsidP="00060253">
            <w:pPr>
              <w:rPr>
                <w:rFonts w:ascii="Century Gothic" w:hAnsi="Century Gothic"/>
                <w:sz w:val="24"/>
                <w:szCs w:val="24"/>
              </w:rPr>
            </w:pPr>
            <w:r>
              <w:rPr>
                <w:rFonts w:ascii="Century Gothic" w:hAnsi="Century Gothic"/>
                <w:sz w:val="24"/>
                <w:szCs w:val="24"/>
              </w:rPr>
              <w:t>On ne juge pas les propos entendus mais on a le droit d’expliquer qu’on n’est pas d’accord et d’argumenter.</w:t>
            </w:r>
          </w:p>
          <w:p w:rsidR="00531E8D" w:rsidRDefault="00531E8D" w:rsidP="00060253">
            <w:pPr>
              <w:rPr>
                <w:rFonts w:ascii="Century Gothic" w:hAnsi="Century Gothic"/>
                <w:sz w:val="24"/>
                <w:szCs w:val="24"/>
              </w:rPr>
            </w:pPr>
            <w:r>
              <w:rPr>
                <w:rFonts w:ascii="Century Gothic" w:hAnsi="Century Gothic"/>
                <w:sz w:val="24"/>
                <w:szCs w:val="24"/>
              </w:rPr>
              <w:t>On a le droit de ne rien dire mais on a le devoir d’écouter.</w:t>
            </w:r>
          </w:p>
          <w:p w:rsidR="00531E8D" w:rsidRDefault="00531E8D" w:rsidP="00060253">
            <w:pPr>
              <w:rPr>
                <w:rFonts w:ascii="Century Gothic" w:hAnsi="Century Gothic"/>
                <w:sz w:val="24"/>
                <w:szCs w:val="24"/>
              </w:rPr>
            </w:pPr>
            <w:r>
              <w:rPr>
                <w:rFonts w:ascii="Century Gothic" w:hAnsi="Century Gothic"/>
                <w:sz w:val="24"/>
                <w:szCs w:val="24"/>
              </w:rPr>
              <w:t>Si la classe n’est pas rangée par les élèves, les ateliers philo</w:t>
            </w:r>
            <w:r>
              <w:rPr>
                <w:rFonts w:ascii="Century Gothic" w:hAnsi="Century Gothic"/>
                <w:sz w:val="24"/>
                <w:szCs w:val="24"/>
              </w:rPr>
              <w:t>s</w:t>
            </w:r>
            <w:r>
              <w:rPr>
                <w:rFonts w:ascii="Century Gothic" w:hAnsi="Century Gothic"/>
                <w:sz w:val="24"/>
                <w:szCs w:val="24"/>
              </w:rPr>
              <w:t xml:space="preserve"> n’auront plus lieu.</w:t>
            </w:r>
          </w:p>
          <w:p w:rsidR="00531E8D" w:rsidRDefault="00531E8D" w:rsidP="00060253">
            <w:pPr>
              <w:rPr>
                <w:rFonts w:ascii="Century Gothic" w:hAnsi="Century Gothic"/>
                <w:sz w:val="24"/>
                <w:szCs w:val="24"/>
              </w:rPr>
            </w:pPr>
          </w:p>
        </w:tc>
      </w:tr>
    </w:tbl>
    <w:p w:rsidR="00190614" w:rsidRDefault="00190614">
      <w:pPr>
        <w:rPr>
          <w:rFonts w:ascii="Century Gothic" w:hAnsi="Century Gothic"/>
          <w:b/>
          <w:sz w:val="24"/>
          <w:szCs w:val="24"/>
          <w:u w:val="single"/>
        </w:rPr>
      </w:pPr>
    </w:p>
    <w:p w:rsidR="00190614" w:rsidRDefault="00190614">
      <w:pPr>
        <w:rPr>
          <w:rFonts w:ascii="Century Gothic" w:hAnsi="Century Gothic"/>
          <w:b/>
          <w:sz w:val="24"/>
          <w:szCs w:val="24"/>
          <w:u w:val="single"/>
        </w:rPr>
      </w:pPr>
    </w:p>
    <w:p w:rsidR="00531E8D" w:rsidRDefault="00531E8D">
      <w:pPr>
        <w:rPr>
          <w:rFonts w:ascii="Century Gothic" w:hAnsi="Century Gothic"/>
          <w:b/>
          <w:sz w:val="24"/>
          <w:szCs w:val="24"/>
          <w:u w:val="single"/>
        </w:rPr>
      </w:pPr>
      <w:bookmarkStart w:id="1" w:name="_GoBack"/>
      <w:bookmarkEnd w:id="1"/>
      <w:r w:rsidRPr="00531E8D">
        <w:rPr>
          <w:rFonts w:ascii="Century Gothic" w:hAnsi="Century Gothic"/>
          <w:b/>
          <w:sz w:val="24"/>
          <w:szCs w:val="24"/>
          <w:u w:val="single"/>
        </w:rPr>
        <w:lastRenderedPageBreak/>
        <w:t>Textes de départ :</w:t>
      </w:r>
    </w:p>
    <w:tbl>
      <w:tblPr>
        <w:tblStyle w:val="Grilledutableau1"/>
        <w:tblW w:w="0" w:type="auto"/>
        <w:tblLook w:val="04A0" w:firstRow="1" w:lastRow="0" w:firstColumn="1" w:lastColumn="0" w:noHBand="0" w:noVBand="1"/>
      </w:tblPr>
      <w:tblGrid>
        <w:gridCol w:w="9062"/>
      </w:tblGrid>
      <w:tr w:rsidR="00190614" w:rsidRPr="00190614" w:rsidTr="00060253">
        <w:tc>
          <w:tcPr>
            <w:tcW w:w="9062" w:type="dxa"/>
          </w:tcPr>
          <w:p w:rsidR="00190614" w:rsidRPr="00190614" w:rsidRDefault="00190614" w:rsidP="00060253">
            <w:pPr>
              <w:rPr>
                <w:rFonts w:ascii="Century Gothic" w:hAnsi="Century Gothic"/>
                <w:b/>
                <w:sz w:val="24"/>
                <w:szCs w:val="24"/>
              </w:rPr>
            </w:pPr>
          </w:p>
          <w:p w:rsidR="00190614" w:rsidRPr="00190614" w:rsidRDefault="00190614" w:rsidP="00060253">
            <w:pPr>
              <w:rPr>
                <w:rFonts w:ascii="Century Gothic" w:hAnsi="Century Gothic"/>
                <w:b/>
                <w:sz w:val="24"/>
                <w:szCs w:val="24"/>
              </w:rPr>
            </w:pPr>
            <w:r w:rsidRPr="00190614">
              <w:rPr>
                <w:rFonts w:ascii="Century Gothic" w:hAnsi="Century Gothic"/>
                <w:b/>
                <w:sz w:val="24"/>
                <w:szCs w:val="24"/>
              </w:rPr>
              <w:t>Extrait du journal intime d’un harceleur</w:t>
            </w:r>
          </w:p>
          <w:p w:rsidR="00190614" w:rsidRPr="00190614" w:rsidRDefault="00190614" w:rsidP="00060253">
            <w:pPr>
              <w:rPr>
                <w:rFonts w:ascii="Century Gothic" w:hAnsi="Century Gothic"/>
                <w:b/>
                <w:sz w:val="24"/>
                <w:szCs w:val="24"/>
              </w:rPr>
            </w:pPr>
          </w:p>
        </w:tc>
      </w:tr>
    </w:tbl>
    <w:p w:rsidR="00190614" w:rsidRPr="00190614" w:rsidRDefault="00190614" w:rsidP="00190614">
      <w:pPr>
        <w:rPr>
          <w:rFonts w:ascii="Century Gothic" w:hAnsi="Century Gothic"/>
          <w:b/>
          <w:sz w:val="24"/>
          <w:szCs w:val="24"/>
        </w:rPr>
      </w:pPr>
    </w:p>
    <w:p w:rsidR="00190614" w:rsidRPr="00190614" w:rsidRDefault="00190614" w:rsidP="00190614">
      <w:pPr>
        <w:rPr>
          <w:rFonts w:ascii="Century Gothic" w:hAnsi="Century Gothic"/>
          <w:b/>
          <w:sz w:val="24"/>
          <w:szCs w:val="24"/>
        </w:rPr>
      </w:pPr>
      <w:r w:rsidRPr="00190614">
        <w:rPr>
          <w:rFonts w:ascii="Century Gothic" w:hAnsi="Century Gothic"/>
          <w:b/>
          <w:sz w:val="24"/>
          <w:szCs w:val="24"/>
        </w:rPr>
        <w:t>Dimanche 2 septembre, 20H12</w:t>
      </w:r>
    </w:p>
    <w:p w:rsidR="00190614" w:rsidRPr="00190614" w:rsidRDefault="00190614" w:rsidP="00190614">
      <w:pPr>
        <w:rPr>
          <w:rFonts w:ascii="Century Gothic" w:hAnsi="Century Gothic"/>
          <w:sz w:val="24"/>
          <w:szCs w:val="24"/>
        </w:rPr>
      </w:pPr>
      <w:r w:rsidRPr="00190614">
        <w:rPr>
          <w:rFonts w:ascii="Century Gothic" w:hAnsi="Century Gothic"/>
          <w:sz w:val="24"/>
          <w:szCs w:val="24"/>
        </w:rPr>
        <w:t xml:space="preserve">J’ai trop peur. Je déteste entrer dans une nouvelle année, dans une nouvelle classe. Je dois absolument être intégré. Mais je ne vois pas pourquoi les autres m’aimeraient. Je ne sais pas ce qui peut plaire en moi. Mes fringues sont prêtes. Tout est de marque, mais j’ai fait attention que rien n’ait l’air totalement neuf. Ma coupe de cheveux est dans l’entre-deux rdv. Parfait. </w:t>
      </w:r>
    </w:p>
    <w:p w:rsidR="00190614" w:rsidRPr="00190614" w:rsidRDefault="00190614" w:rsidP="00190614">
      <w:pPr>
        <w:rPr>
          <w:rFonts w:ascii="Century Gothic" w:hAnsi="Century Gothic"/>
          <w:b/>
          <w:sz w:val="24"/>
          <w:szCs w:val="24"/>
        </w:rPr>
      </w:pPr>
      <w:r w:rsidRPr="00190614">
        <w:rPr>
          <w:rFonts w:ascii="Century Gothic" w:hAnsi="Century Gothic"/>
          <w:b/>
          <w:sz w:val="24"/>
          <w:szCs w:val="24"/>
        </w:rPr>
        <w:t>Lundi 3 septembre, 17H38</w:t>
      </w:r>
    </w:p>
    <w:p w:rsidR="00190614" w:rsidRPr="00190614" w:rsidRDefault="00190614" w:rsidP="00190614">
      <w:pPr>
        <w:rPr>
          <w:rFonts w:ascii="Century Gothic" w:hAnsi="Century Gothic"/>
          <w:sz w:val="24"/>
          <w:szCs w:val="24"/>
        </w:rPr>
      </w:pPr>
      <w:r w:rsidRPr="00190614">
        <w:rPr>
          <w:rFonts w:ascii="Century Gothic" w:hAnsi="Century Gothic"/>
          <w:sz w:val="24"/>
          <w:szCs w:val="24"/>
        </w:rPr>
        <w:t xml:space="preserve">C’est bon, il n’y a pas l’air d’avoir de meneur. La place est libre. J’ai repéré 3 victimes potentielles. Un gars avec des attitudes limite efféminées et une voix haut perchée, une fille qui s’habille comme ma grand-mère et un autre qui s’appelle Branleur. </w:t>
      </w:r>
    </w:p>
    <w:p w:rsidR="00190614" w:rsidRPr="00190614" w:rsidRDefault="00190614" w:rsidP="00190614">
      <w:pPr>
        <w:rPr>
          <w:rFonts w:ascii="Century Gothic" w:hAnsi="Century Gothic"/>
          <w:b/>
          <w:sz w:val="24"/>
          <w:szCs w:val="24"/>
        </w:rPr>
      </w:pPr>
      <w:r w:rsidRPr="00190614">
        <w:rPr>
          <w:rFonts w:ascii="Century Gothic" w:hAnsi="Century Gothic"/>
          <w:b/>
          <w:sz w:val="24"/>
          <w:szCs w:val="24"/>
        </w:rPr>
        <w:t>Mercredi 5 septembre, 15H41</w:t>
      </w:r>
    </w:p>
    <w:p w:rsidR="00190614" w:rsidRPr="00190614" w:rsidRDefault="00190614" w:rsidP="00190614">
      <w:pPr>
        <w:rPr>
          <w:rFonts w:ascii="Century Gothic" w:hAnsi="Century Gothic"/>
          <w:sz w:val="24"/>
          <w:szCs w:val="24"/>
        </w:rPr>
      </w:pPr>
      <w:r w:rsidRPr="00190614">
        <w:rPr>
          <w:rFonts w:ascii="Century Gothic" w:hAnsi="Century Gothic"/>
          <w:sz w:val="24"/>
          <w:szCs w:val="24"/>
        </w:rPr>
        <w:t xml:space="preserve">La fille se défend bien. Et l’homo joue au foot. Par contre, Colin Branleur a l’air timide. Ce sera lui. Ou moi. Je n’ai pas le choix. Si je ne l’enfonce pas, ils risquent de découvrir mes points faibles. Je tente une première attaque demain. </w:t>
      </w:r>
    </w:p>
    <w:p w:rsidR="00190614" w:rsidRPr="00190614" w:rsidRDefault="00190614" w:rsidP="00190614">
      <w:pPr>
        <w:rPr>
          <w:rFonts w:ascii="Century Gothic" w:hAnsi="Century Gothic"/>
          <w:b/>
          <w:sz w:val="24"/>
          <w:szCs w:val="24"/>
        </w:rPr>
      </w:pPr>
      <w:r w:rsidRPr="00190614">
        <w:rPr>
          <w:rFonts w:ascii="Century Gothic" w:hAnsi="Century Gothic"/>
          <w:b/>
          <w:sz w:val="24"/>
          <w:szCs w:val="24"/>
        </w:rPr>
        <w:t>Jeudi 6 septembre, 21H08</w:t>
      </w:r>
    </w:p>
    <w:p w:rsidR="00190614" w:rsidRPr="00190614" w:rsidRDefault="00190614" w:rsidP="00190614">
      <w:pPr>
        <w:rPr>
          <w:rFonts w:ascii="Century Gothic" w:hAnsi="Century Gothic"/>
          <w:sz w:val="24"/>
          <w:szCs w:val="24"/>
        </w:rPr>
      </w:pPr>
      <w:r w:rsidRPr="00190614">
        <w:rPr>
          <w:rFonts w:ascii="Century Gothic" w:hAnsi="Century Gothic"/>
          <w:sz w:val="24"/>
          <w:szCs w:val="24"/>
        </w:rPr>
        <w:t>Totale réussite. Il y en a déjà 3 autres qui font comme moi et l’appelle le branleur. Ma mère veut que je porte des espèces de couche pour dormir. Elle en a marre de changer mon lit. J’espère qu’il n’y a pas de voyage scolaire cette année.</w:t>
      </w:r>
    </w:p>
    <w:p w:rsidR="00190614" w:rsidRPr="00190614" w:rsidRDefault="00190614" w:rsidP="00190614">
      <w:pPr>
        <w:rPr>
          <w:rFonts w:ascii="Century Gothic" w:hAnsi="Century Gothic"/>
          <w:b/>
          <w:sz w:val="24"/>
          <w:szCs w:val="24"/>
        </w:rPr>
      </w:pPr>
      <w:r w:rsidRPr="00190614">
        <w:rPr>
          <w:rFonts w:ascii="Century Gothic" w:hAnsi="Century Gothic"/>
          <w:b/>
          <w:sz w:val="24"/>
          <w:szCs w:val="24"/>
        </w:rPr>
        <w:t>Samedi 8 septembre, au matin</w:t>
      </w:r>
    </w:p>
    <w:p w:rsidR="00190614" w:rsidRPr="00190614" w:rsidRDefault="00190614" w:rsidP="00190614">
      <w:pPr>
        <w:rPr>
          <w:rFonts w:ascii="Century Gothic" w:hAnsi="Century Gothic"/>
          <w:sz w:val="24"/>
          <w:szCs w:val="24"/>
        </w:rPr>
      </w:pPr>
      <w:r w:rsidRPr="00190614">
        <w:rPr>
          <w:rFonts w:ascii="Century Gothic" w:hAnsi="Century Gothic"/>
          <w:sz w:val="24"/>
          <w:szCs w:val="24"/>
        </w:rPr>
        <w:t xml:space="preserve">Je pense que pour une première semaine, j’ai fait du bon boulot. J’ai déjà un petit groupe autour de moi. Il ne faut pas que je relâche la pression. Colin était absent. Le prof a demandé si quelqu’un savait pourquoi. J’ai répondu : il s’est trop branlé. Eclat de rire général. Et le prof n’a pas répliqué. Je crois que je vais gérer l’année. </w:t>
      </w:r>
    </w:p>
    <w:p w:rsidR="00190614" w:rsidRDefault="00190614" w:rsidP="00190614">
      <w:pPr>
        <w:rPr>
          <w:rFonts w:ascii="Century Gothic" w:hAnsi="Century Gothic"/>
          <w:sz w:val="24"/>
          <w:szCs w:val="24"/>
        </w:rPr>
      </w:pPr>
    </w:p>
    <w:p w:rsidR="00190614" w:rsidRDefault="00190614" w:rsidP="00190614">
      <w:pPr>
        <w:rPr>
          <w:rFonts w:ascii="Century Gothic" w:hAnsi="Century Gothic"/>
          <w:sz w:val="24"/>
          <w:szCs w:val="24"/>
        </w:rPr>
      </w:pPr>
    </w:p>
    <w:p w:rsidR="00190614" w:rsidRDefault="00190614" w:rsidP="00190614">
      <w:pPr>
        <w:rPr>
          <w:rFonts w:ascii="Century Gothic" w:hAnsi="Century Gothic"/>
          <w:sz w:val="24"/>
          <w:szCs w:val="24"/>
        </w:rPr>
      </w:pPr>
    </w:p>
    <w:p w:rsidR="00190614" w:rsidRPr="00190614" w:rsidRDefault="00190614" w:rsidP="00190614">
      <w:pPr>
        <w:rPr>
          <w:rFonts w:ascii="Century Gothic" w:hAnsi="Century Gothic"/>
          <w:sz w:val="24"/>
          <w:szCs w:val="24"/>
        </w:rPr>
      </w:pPr>
    </w:p>
    <w:tbl>
      <w:tblPr>
        <w:tblStyle w:val="Grilledutableau1"/>
        <w:tblW w:w="0" w:type="auto"/>
        <w:tblLook w:val="04A0" w:firstRow="1" w:lastRow="0" w:firstColumn="1" w:lastColumn="0" w:noHBand="0" w:noVBand="1"/>
      </w:tblPr>
      <w:tblGrid>
        <w:gridCol w:w="9062"/>
      </w:tblGrid>
      <w:tr w:rsidR="00190614" w:rsidRPr="00190614" w:rsidTr="00060253">
        <w:tc>
          <w:tcPr>
            <w:tcW w:w="9062" w:type="dxa"/>
          </w:tcPr>
          <w:p w:rsidR="00190614" w:rsidRPr="00190614" w:rsidRDefault="00190614" w:rsidP="00060253">
            <w:pPr>
              <w:rPr>
                <w:rFonts w:ascii="Century Gothic" w:hAnsi="Century Gothic"/>
                <w:b/>
                <w:sz w:val="24"/>
                <w:szCs w:val="24"/>
              </w:rPr>
            </w:pPr>
          </w:p>
          <w:p w:rsidR="00190614" w:rsidRPr="00190614" w:rsidRDefault="00190614" w:rsidP="00060253">
            <w:pPr>
              <w:rPr>
                <w:rFonts w:ascii="Century Gothic" w:hAnsi="Century Gothic"/>
                <w:b/>
                <w:sz w:val="24"/>
                <w:szCs w:val="24"/>
              </w:rPr>
            </w:pPr>
            <w:r w:rsidRPr="00190614">
              <w:rPr>
                <w:rFonts w:ascii="Century Gothic" w:hAnsi="Century Gothic"/>
                <w:b/>
                <w:sz w:val="24"/>
                <w:szCs w:val="24"/>
              </w:rPr>
              <w:t>Lettre que je n’enverrai jamais à Pierre</w:t>
            </w:r>
          </w:p>
          <w:p w:rsidR="00190614" w:rsidRPr="00190614" w:rsidRDefault="00190614" w:rsidP="00060253">
            <w:pPr>
              <w:rPr>
                <w:rFonts w:ascii="Century Gothic" w:hAnsi="Century Gothic"/>
                <w:sz w:val="24"/>
                <w:szCs w:val="24"/>
              </w:rPr>
            </w:pPr>
          </w:p>
        </w:tc>
      </w:tr>
    </w:tbl>
    <w:p w:rsidR="00190614" w:rsidRPr="00190614" w:rsidRDefault="00190614" w:rsidP="00190614">
      <w:pPr>
        <w:rPr>
          <w:rFonts w:ascii="Century Gothic" w:hAnsi="Century Gothic"/>
          <w:sz w:val="24"/>
          <w:szCs w:val="24"/>
        </w:rPr>
      </w:pPr>
    </w:p>
    <w:p w:rsidR="00190614" w:rsidRPr="00190614" w:rsidRDefault="00190614" w:rsidP="00190614">
      <w:pPr>
        <w:rPr>
          <w:rFonts w:ascii="Century Gothic" w:hAnsi="Century Gothic"/>
          <w:sz w:val="24"/>
          <w:szCs w:val="24"/>
        </w:rPr>
      </w:pPr>
      <w:r w:rsidRPr="00190614">
        <w:rPr>
          <w:rFonts w:ascii="Century Gothic" w:hAnsi="Century Gothic"/>
          <w:sz w:val="24"/>
          <w:szCs w:val="24"/>
        </w:rPr>
        <w:t>Salut,</w:t>
      </w:r>
    </w:p>
    <w:p w:rsidR="00190614" w:rsidRPr="00190614" w:rsidRDefault="00190614" w:rsidP="00190614">
      <w:pPr>
        <w:rPr>
          <w:rFonts w:ascii="Century Gothic" w:hAnsi="Century Gothic"/>
          <w:sz w:val="24"/>
          <w:szCs w:val="24"/>
        </w:rPr>
      </w:pPr>
      <w:r w:rsidRPr="00190614">
        <w:rPr>
          <w:rFonts w:ascii="Century Gothic" w:hAnsi="Century Gothic"/>
          <w:sz w:val="24"/>
          <w:szCs w:val="24"/>
        </w:rPr>
        <w:t xml:space="preserve">J’étais tout content de rentrer dans cette nouvelle classe. Bien sûr, je sais que mon nom va faire rire comme en chaque début d’année. Mais souvent, ça passe. C’était sans compter sur toi. Comme Branleur est eu début de l’alphabet, je suis au premier banc. À côté de Léon. Il a les cheveux roux, ta victime suivante ? Non, il est déjà copain avec toi. Je suppose qu’il s’est dit que s’il se moquait de moi aussi, tu le laisserais tranquille. On a les mêmes chaussures ? Tu as remarqué ? Mis-à-part mes lacets qui sont plus blancs. C’est la fin de la première semaine, et j’ai déjà trop mal au ventre pour me rendre en classe. J’ai vomi dès que je me suis levé. Je n’ai déjà plus le courage d’affronter ton regard, tes blagues débiles, le rire des autres, l’écart et la distance que chacun met entre moi et lui-même. </w:t>
      </w:r>
    </w:p>
    <w:p w:rsidR="00190614" w:rsidRPr="00190614" w:rsidRDefault="00190614" w:rsidP="00190614">
      <w:pPr>
        <w:rPr>
          <w:rFonts w:ascii="Century Gothic" w:hAnsi="Century Gothic"/>
          <w:sz w:val="24"/>
          <w:szCs w:val="24"/>
        </w:rPr>
      </w:pPr>
      <w:r w:rsidRPr="00190614">
        <w:rPr>
          <w:rFonts w:ascii="Century Gothic" w:hAnsi="Century Gothic"/>
          <w:sz w:val="24"/>
          <w:szCs w:val="24"/>
        </w:rPr>
        <w:t>Et puis, ce seront les travaux de groupe où personne ne me choisit, la chaise vide à mes côtés lorsque les places sont libres et les soufflements lorsqu’elles sont imposées pour le pauvre élu. L’inquiétude de ma mère. Mon silence. Ma défense. Les ricanements qui s’étendront de la classe à toute l’école.</w:t>
      </w:r>
    </w:p>
    <w:p w:rsidR="00190614" w:rsidRPr="00190614" w:rsidRDefault="00190614" w:rsidP="00190614">
      <w:pPr>
        <w:rPr>
          <w:rFonts w:ascii="Century Gothic" w:hAnsi="Century Gothic"/>
          <w:sz w:val="24"/>
          <w:szCs w:val="24"/>
        </w:rPr>
      </w:pPr>
      <w:r w:rsidRPr="00190614">
        <w:rPr>
          <w:rFonts w:ascii="Century Gothic" w:hAnsi="Century Gothic"/>
          <w:sz w:val="24"/>
          <w:szCs w:val="24"/>
        </w:rPr>
        <w:t>Que t’ai-je fait Pierre ? Pourquoi est-ce que je ne peux pas avoir quelques amis ? Pourquoi ne me laisses-tu pas aller à l’école le cœur léger ? Que gagnes-tu en me punissant de cette façon ? Moi aussi, j’ai envie de rire, de partager mes idées, de faire un tour après l’école, d’envoyer des textos. Moi aussi, j’ai l’âge des premiers amours.</w:t>
      </w:r>
    </w:p>
    <w:p w:rsidR="00190614" w:rsidRPr="00190614" w:rsidRDefault="00190614" w:rsidP="00190614">
      <w:pPr>
        <w:rPr>
          <w:rFonts w:ascii="Century Gothic" w:hAnsi="Century Gothic"/>
          <w:sz w:val="24"/>
          <w:szCs w:val="24"/>
        </w:rPr>
      </w:pPr>
      <w:r w:rsidRPr="00190614">
        <w:rPr>
          <w:rFonts w:ascii="Century Gothic" w:hAnsi="Century Gothic"/>
          <w:sz w:val="24"/>
          <w:szCs w:val="24"/>
        </w:rPr>
        <w:t xml:space="preserve">J’ai essayé de faire croire que tes blagues étaient drôles, j’ai ri avec vous. Mais cela n’a pas fonctionné. J’ai essayé de ne pas avoir l’air touché, de ne pas entendre, mais cela n’a pas fonctionné. Tu es le seul à tirer les ficelles et plus les jours passeront, plus ta force grandira. </w:t>
      </w:r>
    </w:p>
    <w:p w:rsidR="00190614" w:rsidRPr="00190614" w:rsidRDefault="00190614" w:rsidP="00190614">
      <w:pPr>
        <w:rPr>
          <w:rFonts w:ascii="Century Gothic" w:hAnsi="Century Gothic"/>
          <w:b/>
          <w:sz w:val="24"/>
          <w:szCs w:val="24"/>
        </w:rPr>
      </w:pPr>
      <w:r w:rsidRPr="00190614">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205105</wp:posOffset>
                </wp:positionH>
                <wp:positionV relativeFrom="paragraph">
                  <wp:posOffset>675640</wp:posOffset>
                </wp:positionV>
                <wp:extent cx="4905375" cy="17145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714500"/>
                        </a:xfrm>
                        <a:prstGeom prst="rect">
                          <a:avLst/>
                        </a:prstGeom>
                        <a:solidFill>
                          <a:srgbClr val="FFFFFF"/>
                        </a:solidFill>
                        <a:ln w="9525">
                          <a:solidFill>
                            <a:srgbClr val="000000"/>
                          </a:solidFill>
                          <a:miter lim="800000"/>
                          <a:headEnd/>
                          <a:tailEnd/>
                        </a:ln>
                      </wps:spPr>
                      <wps:txbx>
                        <w:txbxContent>
                          <w:p w:rsidR="00190614" w:rsidRPr="00190614" w:rsidRDefault="00190614" w:rsidP="00190614">
                            <w:pPr>
                              <w:rPr>
                                <w:rFonts w:ascii="Century Gothic" w:hAnsi="Century Gothic"/>
                                <w:b/>
                              </w:rPr>
                            </w:pPr>
                            <w:r w:rsidRPr="00190614">
                              <w:rPr>
                                <w:rFonts w:ascii="Century Gothic" w:hAnsi="Century Gothic"/>
                                <w:b/>
                              </w:rPr>
                              <w:t>Les questions de relance du professeur pour la discussion :</w:t>
                            </w:r>
                          </w:p>
                          <w:p w:rsidR="00190614" w:rsidRPr="00190614" w:rsidRDefault="00190614" w:rsidP="00190614">
                            <w:pPr>
                              <w:pStyle w:val="Paragraphedeliste"/>
                              <w:numPr>
                                <w:ilvl w:val="0"/>
                                <w:numId w:val="3"/>
                              </w:numPr>
                              <w:rPr>
                                <w:rFonts w:ascii="Century Gothic" w:hAnsi="Century Gothic"/>
                              </w:rPr>
                            </w:pPr>
                            <w:r w:rsidRPr="00190614">
                              <w:rPr>
                                <w:rFonts w:ascii="Century Gothic" w:hAnsi="Century Gothic"/>
                              </w:rPr>
                              <w:t>Que pensez du fait que l’harceleur cache en fait des faiblesses ?</w:t>
                            </w:r>
                          </w:p>
                          <w:p w:rsidR="00190614" w:rsidRPr="00190614" w:rsidRDefault="00190614" w:rsidP="00190614">
                            <w:pPr>
                              <w:pStyle w:val="Paragraphedeliste"/>
                              <w:numPr>
                                <w:ilvl w:val="0"/>
                                <w:numId w:val="3"/>
                              </w:numPr>
                              <w:rPr>
                                <w:rFonts w:ascii="Century Gothic" w:hAnsi="Century Gothic"/>
                              </w:rPr>
                            </w:pPr>
                            <w:r w:rsidRPr="00190614">
                              <w:rPr>
                                <w:rFonts w:ascii="Century Gothic" w:hAnsi="Century Gothic"/>
                              </w:rPr>
                              <w:t>Qui est le plus coupable, l’harceleur ou les accompagnateurs, les suiveurs ?</w:t>
                            </w:r>
                          </w:p>
                          <w:p w:rsidR="00190614" w:rsidRPr="00190614" w:rsidRDefault="00190614" w:rsidP="00190614">
                            <w:pPr>
                              <w:pStyle w:val="Paragraphedeliste"/>
                              <w:numPr>
                                <w:ilvl w:val="0"/>
                                <w:numId w:val="3"/>
                              </w:numPr>
                              <w:rPr>
                                <w:rFonts w:ascii="Century Gothic" w:hAnsi="Century Gothic"/>
                              </w:rPr>
                            </w:pPr>
                            <w:r w:rsidRPr="00190614">
                              <w:rPr>
                                <w:rFonts w:ascii="Century Gothic" w:hAnsi="Century Gothic"/>
                              </w:rPr>
                              <w:t>Que faire ? Comment réagir ?</w:t>
                            </w:r>
                          </w:p>
                          <w:p w:rsidR="00190614" w:rsidRPr="00190614" w:rsidRDefault="00190614" w:rsidP="00190614">
                            <w:pPr>
                              <w:pStyle w:val="Paragraphedeliste"/>
                              <w:numPr>
                                <w:ilvl w:val="0"/>
                                <w:numId w:val="3"/>
                              </w:numPr>
                              <w:rPr>
                                <w:rFonts w:ascii="Century Gothic" w:hAnsi="Century Gothic"/>
                              </w:rPr>
                            </w:pPr>
                            <w:r w:rsidRPr="00190614">
                              <w:rPr>
                                <w:rFonts w:ascii="Century Gothic" w:hAnsi="Century Gothic"/>
                              </w:rPr>
                              <w:t>Comment n’être jamais un harceleur ?</w:t>
                            </w:r>
                          </w:p>
                          <w:p w:rsidR="00190614" w:rsidRPr="00190614" w:rsidRDefault="00190614" w:rsidP="00190614">
                            <w:pPr>
                              <w:pStyle w:val="Paragraphedeliste"/>
                              <w:numPr>
                                <w:ilvl w:val="0"/>
                                <w:numId w:val="3"/>
                              </w:numPr>
                              <w:rPr>
                                <w:rFonts w:ascii="Century Gothic" w:hAnsi="Century Gothic"/>
                              </w:rPr>
                            </w:pPr>
                            <w:r w:rsidRPr="00190614">
                              <w:rPr>
                                <w:rFonts w:ascii="Century Gothic" w:hAnsi="Century Gothic"/>
                              </w:rPr>
                              <w:t>Tout le monde peut-il, un jour, être harcelé ?</w:t>
                            </w:r>
                          </w:p>
                          <w:p w:rsidR="00190614" w:rsidRDefault="00190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15pt;margin-top:53.2pt;width:386.2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">
                <v:textbox>
                  <w:txbxContent>
                    <w:p w:rsidR="00190614" w:rsidRPr="00190614" w:rsidRDefault="00190614" w:rsidP="00190614">
                      <w:pPr>
                        <w:rPr>
                          <w:rFonts w:ascii="Century Gothic" w:hAnsi="Century Gothic"/>
                          <w:b/>
                        </w:rPr>
                      </w:pPr>
                      <w:r w:rsidRPr="00190614">
                        <w:rPr>
                          <w:rFonts w:ascii="Century Gothic" w:hAnsi="Century Gothic"/>
                          <w:b/>
                        </w:rPr>
                        <w:t>Les questions de relance du professeur pour la discussion :</w:t>
                      </w:r>
                    </w:p>
                    <w:p w:rsidR="00190614" w:rsidRPr="00190614" w:rsidRDefault="00190614" w:rsidP="00190614">
                      <w:pPr>
                        <w:pStyle w:val="Paragraphedeliste"/>
                        <w:numPr>
                          <w:ilvl w:val="0"/>
                          <w:numId w:val="3"/>
                        </w:numPr>
                        <w:rPr>
                          <w:rFonts w:ascii="Century Gothic" w:hAnsi="Century Gothic"/>
                        </w:rPr>
                      </w:pPr>
                      <w:r w:rsidRPr="00190614">
                        <w:rPr>
                          <w:rFonts w:ascii="Century Gothic" w:hAnsi="Century Gothic"/>
                        </w:rPr>
                        <w:t>Que pensez du fait que l’harceleur cache en fait des faiblesses ?</w:t>
                      </w:r>
                    </w:p>
                    <w:p w:rsidR="00190614" w:rsidRPr="00190614" w:rsidRDefault="00190614" w:rsidP="00190614">
                      <w:pPr>
                        <w:pStyle w:val="Paragraphedeliste"/>
                        <w:numPr>
                          <w:ilvl w:val="0"/>
                          <w:numId w:val="3"/>
                        </w:numPr>
                        <w:rPr>
                          <w:rFonts w:ascii="Century Gothic" w:hAnsi="Century Gothic"/>
                        </w:rPr>
                      </w:pPr>
                      <w:r w:rsidRPr="00190614">
                        <w:rPr>
                          <w:rFonts w:ascii="Century Gothic" w:hAnsi="Century Gothic"/>
                        </w:rPr>
                        <w:t>Qui est le plus coupable, l’harceleur ou les accompagnateurs, les suiveurs ?</w:t>
                      </w:r>
                    </w:p>
                    <w:p w:rsidR="00190614" w:rsidRPr="00190614" w:rsidRDefault="00190614" w:rsidP="00190614">
                      <w:pPr>
                        <w:pStyle w:val="Paragraphedeliste"/>
                        <w:numPr>
                          <w:ilvl w:val="0"/>
                          <w:numId w:val="3"/>
                        </w:numPr>
                        <w:rPr>
                          <w:rFonts w:ascii="Century Gothic" w:hAnsi="Century Gothic"/>
                        </w:rPr>
                      </w:pPr>
                      <w:r w:rsidRPr="00190614">
                        <w:rPr>
                          <w:rFonts w:ascii="Century Gothic" w:hAnsi="Century Gothic"/>
                        </w:rPr>
                        <w:t>Que faire ? Comment réagir ?</w:t>
                      </w:r>
                    </w:p>
                    <w:p w:rsidR="00190614" w:rsidRPr="00190614" w:rsidRDefault="00190614" w:rsidP="00190614">
                      <w:pPr>
                        <w:pStyle w:val="Paragraphedeliste"/>
                        <w:numPr>
                          <w:ilvl w:val="0"/>
                          <w:numId w:val="3"/>
                        </w:numPr>
                        <w:rPr>
                          <w:rFonts w:ascii="Century Gothic" w:hAnsi="Century Gothic"/>
                        </w:rPr>
                      </w:pPr>
                      <w:r w:rsidRPr="00190614">
                        <w:rPr>
                          <w:rFonts w:ascii="Century Gothic" w:hAnsi="Century Gothic"/>
                        </w:rPr>
                        <w:t>Comment n’être jamais un harceleur ?</w:t>
                      </w:r>
                    </w:p>
                    <w:p w:rsidR="00190614" w:rsidRPr="00190614" w:rsidRDefault="00190614" w:rsidP="00190614">
                      <w:pPr>
                        <w:pStyle w:val="Paragraphedeliste"/>
                        <w:numPr>
                          <w:ilvl w:val="0"/>
                          <w:numId w:val="3"/>
                        </w:numPr>
                        <w:rPr>
                          <w:rFonts w:ascii="Century Gothic" w:hAnsi="Century Gothic"/>
                        </w:rPr>
                      </w:pPr>
                      <w:r w:rsidRPr="00190614">
                        <w:rPr>
                          <w:rFonts w:ascii="Century Gothic" w:hAnsi="Century Gothic"/>
                        </w:rPr>
                        <w:t>Tout le monde peut-il, un jour, être harcelé ?</w:t>
                      </w:r>
                    </w:p>
                    <w:p w:rsidR="00190614" w:rsidRDefault="00190614"/>
                  </w:txbxContent>
                </v:textbox>
                <w10:wrap type="square"/>
              </v:shape>
            </w:pict>
          </mc:Fallback>
        </mc:AlternateContent>
      </w:r>
      <w:r w:rsidRPr="00190614">
        <w:rPr>
          <w:rFonts w:ascii="Century Gothic" w:hAnsi="Century Gothic"/>
          <w:sz w:val="24"/>
          <w:szCs w:val="24"/>
        </w:rPr>
        <w:t>Je ne veux plus aller à l’école, mais je sais que mon père me forcera. Je ne peux pas parler, sinon, tout sera encore pire. Pierre, tu es le seul à pouvoir m’aider. Ou, vous autres, tous les autres, …Colin B.</w:t>
      </w:r>
    </w:p>
    <w:p w:rsidR="00531E8D" w:rsidRPr="00190614" w:rsidRDefault="00531E8D">
      <w:pPr>
        <w:rPr>
          <w:sz w:val="24"/>
          <w:szCs w:val="24"/>
        </w:rPr>
      </w:pPr>
    </w:p>
    <w:sectPr w:rsidR="00531E8D" w:rsidRPr="00190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2C29"/>
    <w:multiLevelType w:val="hybridMultilevel"/>
    <w:tmpl w:val="B2F279D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20580B30"/>
    <w:multiLevelType w:val="hybridMultilevel"/>
    <w:tmpl w:val="B212DA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C672980"/>
    <w:multiLevelType w:val="hybridMultilevel"/>
    <w:tmpl w:val="4C9C7F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8D"/>
    <w:rsid w:val="00190614"/>
    <w:rsid w:val="00531E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D9EE"/>
  <w15:chartTrackingRefBased/>
  <w15:docId w15:val="{1DB7A475-74E8-4B04-896A-1526690A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6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1E8D"/>
    <w:pPr>
      <w:ind w:left="720"/>
      <w:contextualSpacing/>
    </w:pPr>
  </w:style>
  <w:style w:type="table" w:styleId="Grilledutableau">
    <w:name w:val="Table Grid"/>
    <w:basedOn w:val="TableauNormal"/>
    <w:uiPriority w:val="39"/>
    <w:rsid w:val="0053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90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06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0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859</Words>
  <Characters>4727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cp:lastPrinted>2018-01-22T13:59:00Z</cp:lastPrinted>
  <dcterms:created xsi:type="dcterms:W3CDTF">2018-01-22T13:43:00Z</dcterms:created>
  <dcterms:modified xsi:type="dcterms:W3CDTF">2018-01-22T13:59:00Z</dcterms:modified>
</cp:coreProperties>
</file>