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A0F" w:rsidRPr="00995066" w:rsidRDefault="002A05A9" w:rsidP="00995066">
      <w:pPr>
        <w:spacing w:after="150" w:line="300" w:lineRule="atLeast"/>
        <w:textAlignment w:val="baseline"/>
        <w:rPr>
          <w:rFonts w:ascii="Century Gothic" w:hAnsi="Century Gothic"/>
          <w:b/>
          <w:sz w:val="28"/>
          <w:szCs w:val="28"/>
        </w:rPr>
      </w:pPr>
      <w:r w:rsidRPr="00995066">
        <w:rPr>
          <w:rFonts w:ascii="Century Gothic" w:hAnsi="Century Gothic"/>
          <w:b/>
          <w:sz w:val="28"/>
          <w:szCs w:val="28"/>
        </w:rPr>
        <w:t>L’AMITIÉ DANS LA BIBL</w:t>
      </w:r>
      <w:r w:rsidR="005A5A0F" w:rsidRPr="00995066">
        <w:rPr>
          <w:rFonts w:ascii="Century Gothic" w:hAnsi="Century Gothic"/>
          <w:b/>
          <w:sz w:val="28"/>
          <w:szCs w:val="28"/>
        </w:rPr>
        <w:t xml:space="preserve">E : </w:t>
      </w:r>
      <w:r w:rsidR="00DC6594" w:rsidRPr="00995066">
        <w:rPr>
          <w:rFonts w:ascii="Century Gothic" w:hAnsi="Century Gothic"/>
          <w:b/>
          <w:sz w:val="28"/>
          <w:szCs w:val="28"/>
        </w:rPr>
        <w:t>JESUS PLEINEMENT HOMME AIME L’AMITIE</w:t>
      </w:r>
      <w:r w:rsidR="005A5A0F" w:rsidRPr="00995066">
        <w:rPr>
          <w:rFonts w:ascii="Century Gothic" w:eastAsia="Times New Roman" w:hAnsi="Century Gothic" w:cs="Times New Roman"/>
          <w:b/>
          <w:color w:val="222222"/>
          <w:sz w:val="28"/>
          <w:szCs w:val="28"/>
          <w:lang w:eastAsia="fr-BE"/>
        </w:rPr>
        <w:t xml:space="preserve"> </w:t>
      </w:r>
    </w:p>
    <w:p w:rsidR="00995066" w:rsidRDefault="005A5A0F" w:rsidP="00995066">
      <w:pPr>
        <w:spacing w:after="150" w:line="300" w:lineRule="atLeast"/>
        <w:textAlignment w:val="baseline"/>
        <w:rPr>
          <w:rFonts w:ascii="Century Gothic" w:hAnsi="Century Gothic"/>
          <w:b/>
        </w:rPr>
      </w:pPr>
      <w:r w:rsidRPr="00995066">
        <w:rPr>
          <w:rFonts w:ascii="Century Gothic" w:eastAsia="Times New Roman" w:hAnsi="Century Gothic" w:cs="Times New Roman"/>
          <w:color w:val="222222"/>
          <w:lang w:eastAsia="fr-BE"/>
        </w:rPr>
        <w:br/>
      </w:r>
    </w:p>
    <w:tbl>
      <w:tblPr>
        <w:tblStyle w:val="Grilledutableau"/>
        <w:tblW w:w="0" w:type="auto"/>
        <w:tblLook w:val="04A0" w:firstRow="1" w:lastRow="0" w:firstColumn="1" w:lastColumn="0" w:noHBand="0" w:noVBand="1"/>
      </w:tblPr>
      <w:tblGrid>
        <w:gridCol w:w="9062"/>
      </w:tblGrid>
      <w:tr w:rsidR="00995066" w:rsidTr="00995066">
        <w:tc>
          <w:tcPr>
            <w:tcW w:w="9062" w:type="dxa"/>
          </w:tcPr>
          <w:p w:rsidR="00995066" w:rsidRPr="00995066" w:rsidRDefault="00995066" w:rsidP="00995066">
            <w:pPr>
              <w:spacing w:after="150" w:line="300" w:lineRule="atLeast"/>
              <w:textAlignment w:val="baseline"/>
              <w:rPr>
                <w:rFonts w:ascii="Century Gothic" w:hAnsi="Century Gothic"/>
                <w:b/>
              </w:rPr>
            </w:pPr>
            <w:r w:rsidRPr="00995066">
              <w:rPr>
                <w:rFonts w:ascii="Century Gothic" w:hAnsi="Century Gothic"/>
                <w:b/>
              </w:rPr>
              <w:t>Article inspiré du site : https://hozana.org/publication/13051-lamitie-la-resurrection-de-lazare</w:t>
            </w:r>
          </w:p>
          <w:p w:rsidR="00995066" w:rsidRDefault="00995066" w:rsidP="00995066">
            <w:pPr>
              <w:spacing w:after="150" w:line="300" w:lineRule="atLeast"/>
              <w:textAlignment w:val="baseline"/>
              <w:rPr>
                <w:rFonts w:ascii="Century Gothic" w:hAnsi="Century Gothic"/>
                <w:b/>
              </w:rPr>
            </w:pPr>
            <w:proofErr w:type="gramStart"/>
            <w:r w:rsidRPr="00995066">
              <w:rPr>
                <w:rFonts w:ascii="Century Gothic" w:hAnsi="Century Gothic"/>
                <w:b/>
              </w:rPr>
              <w:t>et</w:t>
            </w:r>
            <w:proofErr w:type="gramEnd"/>
            <w:r w:rsidRPr="00995066">
              <w:rPr>
                <w:rFonts w:ascii="Century Gothic" w:hAnsi="Century Gothic"/>
                <w:b/>
              </w:rPr>
              <w:t xml:space="preserve"> de l’homélie d’Alexandre SINIAKOV du 27 avril 2013 « L’amitié est une propriété commune à Dieu et à l’homme ».</w:t>
            </w:r>
          </w:p>
        </w:tc>
      </w:tr>
    </w:tbl>
    <w:p w:rsidR="00995066" w:rsidRDefault="00995066" w:rsidP="00995066">
      <w:pPr>
        <w:spacing w:after="150" w:line="300" w:lineRule="atLeast"/>
        <w:textAlignment w:val="baseline"/>
        <w:rPr>
          <w:rFonts w:ascii="Century Gothic" w:hAnsi="Century Gothic"/>
          <w:b/>
        </w:rPr>
      </w:pPr>
    </w:p>
    <w:p w:rsidR="00995066" w:rsidRDefault="00995066" w:rsidP="00995066">
      <w:pPr>
        <w:spacing w:after="150" w:line="300" w:lineRule="atLeast"/>
        <w:textAlignment w:val="baseline"/>
        <w:rPr>
          <w:rFonts w:ascii="Century Gothic" w:hAnsi="Century Gothic"/>
          <w:b/>
        </w:rPr>
      </w:pPr>
    </w:p>
    <w:p w:rsidR="00896728" w:rsidRPr="00995066" w:rsidRDefault="006A4648" w:rsidP="00995066">
      <w:pPr>
        <w:spacing w:after="150" w:line="300" w:lineRule="atLeast"/>
        <w:textAlignment w:val="baseline"/>
        <w:rPr>
          <w:rFonts w:ascii="Century Gothic" w:hAnsi="Century Gothic" w:cs="Arial"/>
          <w:color w:val="000000"/>
        </w:rPr>
      </w:pPr>
      <w:r w:rsidRPr="00995066">
        <w:rPr>
          <w:rFonts w:ascii="Century Gothic" w:hAnsi="Century Gothic"/>
          <w:b/>
        </w:rPr>
        <w:t xml:space="preserve">1. </w:t>
      </w:r>
      <w:r w:rsidRPr="00995066">
        <w:rPr>
          <w:rFonts w:ascii="Century Gothic" w:hAnsi="Century Gothic"/>
          <w:b/>
          <w:u w:val="single"/>
        </w:rPr>
        <w:t>Pourquoi l’homme ressent-il la nécessité d’entretenir des liens d’amitié et de proximité spirituelle avec certains de ses semblables ?</w:t>
      </w:r>
      <w:r w:rsidRPr="00995066">
        <w:rPr>
          <w:rFonts w:ascii="Century Gothic" w:hAnsi="Century Gothic"/>
          <w:b/>
        </w:rPr>
        <w:t xml:space="preserve"> </w:t>
      </w:r>
      <w:r w:rsidRPr="00995066">
        <w:rPr>
          <w:rFonts w:ascii="Century Gothic" w:hAnsi="Century Gothic"/>
          <w:b/>
        </w:rPr>
        <w:br/>
      </w:r>
      <w:r w:rsidRPr="00995066">
        <w:rPr>
          <w:rFonts w:ascii="Century Gothic" w:hAnsi="Century Gothic"/>
        </w:rPr>
        <w:t>Peut-être que ce penchant nous vient de la Trinité ?</w:t>
      </w:r>
      <w:r w:rsidR="008B3E6D" w:rsidRPr="00995066">
        <w:rPr>
          <w:rFonts w:ascii="Century Gothic" w:hAnsi="Century Gothic"/>
        </w:rPr>
        <w:t xml:space="preserve"> Au commencement, Dieu lui-même est relation ; relation entre le Père, le Fils et l’Esprit. Créés à l’image de Dieu, nous sommes faits pour cela.</w:t>
      </w:r>
      <w:r w:rsidRPr="00995066">
        <w:rPr>
          <w:rFonts w:ascii="Century Gothic" w:hAnsi="Century Gothic"/>
        </w:rPr>
        <w:t xml:space="preserve"> Pour être vraiment nous-mêmes, nous avons besoin </w:t>
      </w:r>
      <w:r w:rsidR="008B3E6D" w:rsidRPr="00995066">
        <w:rPr>
          <w:rFonts w:ascii="Century Gothic" w:hAnsi="Century Gothic"/>
        </w:rPr>
        <w:t xml:space="preserve">d’être en relation, </w:t>
      </w:r>
      <w:r w:rsidRPr="00995066">
        <w:rPr>
          <w:rFonts w:ascii="Century Gothic" w:hAnsi="Century Gothic"/>
        </w:rPr>
        <w:t xml:space="preserve">d’avoir </w:t>
      </w:r>
      <w:r w:rsidR="00580E63" w:rsidRPr="00995066">
        <w:rPr>
          <w:rFonts w:ascii="Century Gothic" w:hAnsi="Century Gothic"/>
        </w:rPr>
        <w:t>des</w:t>
      </w:r>
      <w:r w:rsidRPr="00995066">
        <w:rPr>
          <w:rFonts w:ascii="Century Gothic" w:hAnsi="Century Gothic"/>
        </w:rPr>
        <w:t xml:space="preserve"> amis</w:t>
      </w:r>
      <w:r w:rsidR="00896728" w:rsidRPr="00995066">
        <w:rPr>
          <w:rFonts w:ascii="Century Gothic" w:hAnsi="Century Gothic"/>
        </w:rPr>
        <w:t>,</w:t>
      </w:r>
      <w:r w:rsidRPr="00995066">
        <w:rPr>
          <w:rFonts w:ascii="Century Gothic" w:hAnsi="Century Gothic"/>
        </w:rPr>
        <w:t xml:space="preserve"> de les aimer gratuitement</w:t>
      </w:r>
      <w:r w:rsidR="008B3E6D" w:rsidRPr="00995066">
        <w:rPr>
          <w:rFonts w:ascii="Century Gothic" w:hAnsi="Century Gothic"/>
        </w:rPr>
        <w:t xml:space="preserve">, </w:t>
      </w:r>
      <w:r w:rsidRPr="00995066">
        <w:rPr>
          <w:rFonts w:ascii="Century Gothic" w:hAnsi="Century Gothic"/>
        </w:rPr>
        <w:t>sans autre but que la communion.</w:t>
      </w:r>
      <w:r w:rsidR="00896728" w:rsidRPr="00995066">
        <w:rPr>
          <w:rFonts w:ascii="Century Gothic" w:hAnsi="Century Gothic"/>
        </w:rPr>
        <w:t xml:space="preserve"> </w:t>
      </w:r>
      <w:r w:rsidRPr="00995066">
        <w:rPr>
          <w:rFonts w:ascii="Century Gothic" w:hAnsi="Century Gothic"/>
        </w:rPr>
        <w:t xml:space="preserve">Un ami est comme un miroir où nous nous découvrons nous-mêmes ; c’est à travers lui que nous discernons notre particularité, en approfondissant notre </w:t>
      </w:r>
      <w:r w:rsidR="00E9192D" w:rsidRPr="00995066">
        <w:rPr>
          <w:rFonts w:ascii="Century Gothic" w:hAnsi="Century Gothic"/>
        </w:rPr>
        <w:t xml:space="preserve">nature commune. Que serait </w:t>
      </w:r>
      <w:r w:rsidR="008B3E6D" w:rsidRPr="00995066">
        <w:rPr>
          <w:rFonts w:ascii="Century Gothic" w:hAnsi="Century Gothic"/>
        </w:rPr>
        <w:t>notre</w:t>
      </w:r>
      <w:r w:rsidR="00E9192D" w:rsidRPr="00995066">
        <w:rPr>
          <w:rFonts w:ascii="Century Gothic" w:hAnsi="Century Gothic"/>
        </w:rPr>
        <w:t xml:space="preserve"> vie sans </w:t>
      </w:r>
      <w:r w:rsidR="008B3E6D" w:rsidRPr="00995066">
        <w:rPr>
          <w:rFonts w:ascii="Century Gothic" w:hAnsi="Century Gothic"/>
        </w:rPr>
        <w:t>relation avec les autres ?</w:t>
      </w:r>
    </w:p>
    <w:p w:rsidR="00896728" w:rsidRPr="00995066" w:rsidRDefault="00D61F46" w:rsidP="00995066">
      <w:pPr>
        <w:rPr>
          <w:rFonts w:ascii="Century Gothic" w:hAnsi="Century Gothic"/>
        </w:rPr>
      </w:pPr>
      <w:r w:rsidRPr="00995066">
        <w:rPr>
          <w:rFonts w:ascii="Century Gothic" w:hAnsi="Century Gothic"/>
        </w:rPr>
        <w:br/>
      </w:r>
      <w:r w:rsidR="005E2DA1" w:rsidRPr="00995066">
        <w:rPr>
          <w:rFonts w:ascii="Century Gothic" w:hAnsi="Century Gothic"/>
          <w:b/>
        </w:rPr>
        <w:t>2.</w:t>
      </w:r>
      <w:r w:rsidR="005E2DA1" w:rsidRPr="00995066">
        <w:rPr>
          <w:rFonts w:ascii="Century Gothic" w:hAnsi="Century Gothic"/>
        </w:rPr>
        <w:t xml:space="preserve"> </w:t>
      </w:r>
      <w:r w:rsidRPr="00995066">
        <w:rPr>
          <w:rFonts w:ascii="Century Gothic" w:hAnsi="Century Gothic"/>
          <w:b/>
          <w:u w:val="single"/>
        </w:rPr>
        <w:t>Dieu</w:t>
      </w:r>
      <w:r w:rsidRPr="00995066">
        <w:rPr>
          <w:rFonts w:ascii="Century Gothic" w:hAnsi="Century Gothic"/>
          <w:b/>
        </w:rPr>
        <w:t xml:space="preserve"> </w:t>
      </w:r>
      <w:r w:rsidRPr="00995066">
        <w:rPr>
          <w:rFonts w:ascii="Century Gothic" w:hAnsi="Century Gothic"/>
        </w:rPr>
        <w:t>s’est montré « </w:t>
      </w:r>
      <w:r w:rsidRPr="00995066">
        <w:rPr>
          <w:rFonts w:ascii="Century Gothic" w:hAnsi="Century Gothic"/>
          <w:b/>
          <w:u w:val="single"/>
        </w:rPr>
        <w:t>ami des hommes</w:t>
      </w:r>
      <w:r w:rsidRPr="00995066">
        <w:rPr>
          <w:rFonts w:ascii="Century Gothic" w:hAnsi="Century Gothic"/>
        </w:rPr>
        <w:t> »</w:t>
      </w:r>
      <w:r w:rsidR="006C2ECA" w:rsidRPr="00995066">
        <w:rPr>
          <w:rFonts w:ascii="Century Gothic" w:hAnsi="Century Gothic"/>
        </w:rPr>
        <w:t xml:space="preserve"> en envoyant son Fils parmi nous</w:t>
      </w:r>
      <w:r w:rsidR="0035314D" w:rsidRPr="00995066">
        <w:rPr>
          <w:rFonts w:ascii="Century Gothic" w:hAnsi="Century Gothic"/>
        </w:rPr>
        <w:t>.</w:t>
      </w:r>
      <w:r w:rsidRPr="00995066">
        <w:rPr>
          <w:rFonts w:ascii="Century Gothic" w:hAnsi="Century Gothic"/>
        </w:rPr>
        <w:t xml:space="preserve"> Jésus a dépeint </w:t>
      </w:r>
      <w:r w:rsidR="00DA45F4" w:rsidRPr="00995066">
        <w:rPr>
          <w:rFonts w:ascii="Century Gothic" w:hAnsi="Century Gothic"/>
        </w:rPr>
        <w:t xml:space="preserve">son Père </w:t>
      </w:r>
      <w:r w:rsidRPr="00995066">
        <w:rPr>
          <w:rFonts w:ascii="Century Gothic" w:hAnsi="Century Gothic"/>
        </w:rPr>
        <w:t>comme celui qui se laisse déranger par l’ami importun (</w:t>
      </w:r>
      <w:proofErr w:type="spellStart"/>
      <w:r w:rsidRPr="00995066">
        <w:rPr>
          <w:rFonts w:ascii="Century Gothic" w:hAnsi="Century Gothic"/>
        </w:rPr>
        <w:t>Lc</w:t>
      </w:r>
      <w:proofErr w:type="spellEnd"/>
      <w:r w:rsidRPr="00995066">
        <w:rPr>
          <w:rFonts w:ascii="Century Gothic" w:hAnsi="Century Gothic"/>
        </w:rPr>
        <w:t xml:space="preserve"> 11,5-8).</w:t>
      </w:r>
      <w:r w:rsidR="005E2DA1" w:rsidRPr="00995066">
        <w:rPr>
          <w:rFonts w:ascii="Century Gothic" w:hAnsi="Century Gothic"/>
        </w:rPr>
        <w:t xml:space="preserve"> </w:t>
      </w:r>
      <w:r w:rsidR="00A17B5C" w:rsidRPr="00995066">
        <w:rPr>
          <w:rFonts w:ascii="Century Gothic" w:hAnsi="Century Gothic"/>
        </w:rPr>
        <w:t>Le sens de cette parabole</w:t>
      </w:r>
      <w:r w:rsidR="00B41262" w:rsidRPr="00995066">
        <w:rPr>
          <w:rFonts w:ascii="Century Gothic" w:hAnsi="Century Gothic"/>
        </w:rPr>
        <w:t xml:space="preserve"> est clair : </w:t>
      </w:r>
      <w:r w:rsidR="00995066" w:rsidRPr="00995066">
        <w:rPr>
          <w:rFonts w:ascii="Century Gothic" w:hAnsi="Century Gothic"/>
        </w:rPr>
        <w:t>M</w:t>
      </w:r>
      <w:r w:rsidR="00B41262" w:rsidRPr="00995066">
        <w:rPr>
          <w:rFonts w:ascii="Century Gothic" w:hAnsi="Century Gothic"/>
        </w:rPr>
        <w:t>ême les demandes les plus inopportunes recevront une réponse.</w:t>
      </w:r>
      <w:r w:rsidRPr="00995066">
        <w:rPr>
          <w:rFonts w:ascii="Century Gothic" w:hAnsi="Century Gothic"/>
        </w:rPr>
        <w:t xml:space="preserve"> </w:t>
      </w:r>
      <w:r w:rsidRPr="00995066">
        <w:rPr>
          <w:rFonts w:ascii="Century Gothic" w:hAnsi="Century Gothic"/>
          <w:b/>
          <w:u w:val="single"/>
        </w:rPr>
        <w:t xml:space="preserve">Jésus a </w:t>
      </w:r>
      <w:r w:rsidR="00DA45F4" w:rsidRPr="00995066">
        <w:rPr>
          <w:rFonts w:ascii="Century Gothic" w:hAnsi="Century Gothic"/>
          <w:b/>
          <w:u w:val="single"/>
        </w:rPr>
        <w:t xml:space="preserve">surtout </w:t>
      </w:r>
      <w:r w:rsidRPr="00995066">
        <w:rPr>
          <w:rFonts w:ascii="Century Gothic" w:hAnsi="Century Gothic"/>
          <w:b/>
          <w:u w:val="single"/>
        </w:rPr>
        <w:t xml:space="preserve">donné à </w:t>
      </w:r>
      <w:r w:rsidR="00DA45F4" w:rsidRPr="00995066">
        <w:rPr>
          <w:rFonts w:ascii="Century Gothic" w:hAnsi="Century Gothic"/>
          <w:b/>
          <w:u w:val="single"/>
        </w:rPr>
        <w:t>l’</w:t>
      </w:r>
      <w:r w:rsidRPr="00995066">
        <w:rPr>
          <w:rFonts w:ascii="Century Gothic" w:hAnsi="Century Gothic"/>
          <w:b/>
          <w:u w:val="single"/>
        </w:rPr>
        <w:t>amitié un visage de chair</w:t>
      </w:r>
      <w:r w:rsidR="00DA45F4" w:rsidRPr="00995066">
        <w:rPr>
          <w:rFonts w:ascii="Century Gothic" w:hAnsi="Century Gothic"/>
          <w:b/>
          <w:u w:val="single"/>
        </w:rPr>
        <w:t xml:space="preserve"> </w:t>
      </w:r>
      <w:r w:rsidRPr="00995066">
        <w:rPr>
          <w:rFonts w:ascii="Century Gothic" w:hAnsi="Century Gothic"/>
        </w:rPr>
        <w:t>:</w:t>
      </w:r>
      <w:r w:rsidR="00DA45F4" w:rsidRPr="00995066">
        <w:rPr>
          <w:rFonts w:ascii="Century Gothic" w:hAnsi="Century Gothic"/>
        </w:rPr>
        <w:t xml:space="preserve"> </w:t>
      </w:r>
      <w:r w:rsidR="00995066" w:rsidRPr="00995066">
        <w:rPr>
          <w:rFonts w:ascii="Century Gothic" w:hAnsi="Century Gothic"/>
        </w:rPr>
        <w:t>D</w:t>
      </w:r>
      <w:r w:rsidR="00DA45F4" w:rsidRPr="00995066">
        <w:rPr>
          <w:rFonts w:ascii="Century Gothic" w:hAnsi="Century Gothic"/>
        </w:rPr>
        <w:t>ans l’épisode de sa rencontre avec le jeune homme riche par exemple, on comprend l’importance de la manière de regarder la personne avec qui on entre en relation. « Jésus posa son regard sur lui et l’aima » (Mc 20, 21)</w:t>
      </w:r>
      <w:r w:rsidR="00DA45F4" w:rsidRPr="00995066">
        <w:rPr>
          <w:rFonts w:ascii="Century Gothic" w:hAnsi="Century Gothic"/>
          <w:color w:val="000000" w:themeColor="text1"/>
        </w:rPr>
        <w:t>.</w:t>
      </w:r>
    </w:p>
    <w:p w:rsidR="00896728" w:rsidRPr="00995066" w:rsidRDefault="005E2DA1" w:rsidP="00995066">
      <w:pPr>
        <w:rPr>
          <w:rFonts w:ascii="Century Gothic" w:hAnsi="Century Gothic"/>
        </w:rPr>
      </w:pPr>
      <w:r w:rsidRPr="00995066">
        <w:rPr>
          <w:rFonts w:ascii="Century Gothic" w:hAnsi="Century Gothic"/>
        </w:rPr>
        <w:br/>
      </w:r>
      <w:r w:rsidRPr="00995066">
        <w:rPr>
          <w:rFonts w:ascii="Century Gothic" w:hAnsi="Century Gothic"/>
          <w:b/>
        </w:rPr>
        <w:t xml:space="preserve">3. </w:t>
      </w:r>
      <w:r w:rsidRPr="00995066">
        <w:rPr>
          <w:rFonts w:ascii="Century Gothic" w:hAnsi="Century Gothic"/>
          <w:b/>
          <w:u w:val="single"/>
        </w:rPr>
        <w:t>Le chrétien, ami de Dieu</w:t>
      </w:r>
      <w:r w:rsidR="00107118" w:rsidRPr="00995066">
        <w:rPr>
          <w:rFonts w:ascii="Century Gothic" w:hAnsi="Century Gothic"/>
          <w:b/>
          <w:u w:val="single"/>
        </w:rPr>
        <w:t xml:space="preserve"> </w:t>
      </w:r>
      <w:r w:rsidR="00107118" w:rsidRPr="00995066">
        <w:rPr>
          <w:rFonts w:ascii="Century Gothic" w:hAnsi="Century Gothic"/>
        </w:rPr>
        <w:br/>
        <w:t>D</w:t>
      </w:r>
      <w:r w:rsidR="00CB5A7D" w:rsidRPr="00995066">
        <w:rPr>
          <w:rFonts w:ascii="Century Gothic" w:hAnsi="Century Gothic"/>
        </w:rPr>
        <w:t>ès le début</w:t>
      </w:r>
      <w:r w:rsidRPr="00995066">
        <w:rPr>
          <w:rFonts w:ascii="Century Gothic" w:hAnsi="Century Gothic"/>
        </w:rPr>
        <w:t xml:space="preserve"> de l’Evangile de Luc, on peut lire : « Après avoir tout étudié depuis le début et avec soin, il m’a paru bon à moi aussi cher Théophile, de t’en faire un récit suivi » (</w:t>
      </w:r>
      <w:proofErr w:type="spellStart"/>
      <w:r w:rsidRPr="00995066">
        <w:rPr>
          <w:rFonts w:ascii="Century Gothic" w:hAnsi="Century Gothic"/>
        </w:rPr>
        <w:t>L</w:t>
      </w:r>
      <w:r w:rsidR="002B3B48" w:rsidRPr="00995066">
        <w:rPr>
          <w:rFonts w:ascii="Century Gothic" w:hAnsi="Century Gothic"/>
        </w:rPr>
        <w:t>c</w:t>
      </w:r>
      <w:proofErr w:type="spellEnd"/>
      <w:r w:rsidR="002B3B48" w:rsidRPr="00995066">
        <w:rPr>
          <w:rFonts w:ascii="Century Gothic" w:hAnsi="Century Gothic"/>
        </w:rPr>
        <w:t xml:space="preserve"> </w:t>
      </w:r>
      <w:r w:rsidRPr="00995066">
        <w:rPr>
          <w:rFonts w:ascii="Century Gothic" w:hAnsi="Century Gothic"/>
        </w:rPr>
        <w:t>1,3-4)</w:t>
      </w:r>
      <w:r w:rsidR="00CB5A7D" w:rsidRPr="00995066">
        <w:rPr>
          <w:rFonts w:ascii="Century Gothic" w:hAnsi="Century Gothic"/>
        </w:rPr>
        <w:t>. Théophile, étymologiquement, signifie « ami de Dieu</w:t>
      </w:r>
      <w:r w:rsidR="0035314D" w:rsidRPr="00995066">
        <w:rPr>
          <w:rFonts w:ascii="Century Gothic" w:hAnsi="Century Gothic"/>
        </w:rPr>
        <w:t> »</w:t>
      </w:r>
      <w:r w:rsidR="00CB5A7D" w:rsidRPr="00995066">
        <w:rPr>
          <w:rFonts w:ascii="Century Gothic" w:hAnsi="Century Gothic"/>
        </w:rPr>
        <w:t>. Le sens symbolique ici, c’est que le chrétien est considéré comme l’ami de Dieu.</w:t>
      </w:r>
    </w:p>
    <w:p w:rsidR="00896728" w:rsidRPr="00995066" w:rsidRDefault="00CB5A7D" w:rsidP="00995066">
      <w:pPr>
        <w:rPr>
          <w:rFonts w:ascii="Century Gothic" w:hAnsi="Century Gothic"/>
        </w:rPr>
      </w:pPr>
      <w:r w:rsidRPr="00995066">
        <w:rPr>
          <w:rFonts w:ascii="Century Gothic" w:hAnsi="Century Gothic"/>
        </w:rPr>
        <w:br/>
      </w:r>
      <w:r w:rsidRPr="00995066">
        <w:rPr>
          <w:rFonts w:ascii="Century Gothic" w:hAnsi="Century Gothic"/>
          <w:b/>
        </w:rPr>
        <w:t xml:space="preserve">4. </w:t>
      </w:r>
      <w:r w:rsidRPr="00995066">
        <w:rPr>
          <w:rFonts w:ascii="Century Gothic" w:hAnsi="Century Gothic"/>
          <w:b/>
          <w:u w:val="single"/>
        </w:rPr>
        <w:t>Jésus et ses disciples</w:t>
      </w:r>
      <w:r w:rsidR="00D61F46" w:rsidRPr="00995066">
        <w:rPr>
          <w:rFonts w:ascii="Century Gothic" w:hAnsi="Century Gothic"/>
        </w:rPr>
        <w:br/>
        <w:t>Il eut des compagnons qui partagèrent son existence (Mc 3,1</w:t>
      </w:r>
      <w:r w:rsidRPr="00995066">
        <w:rPr>
          <w:rFonts w:ascii="Century Gothic" w:hAnsi="Century Gothic"/>
        </w:rPr>
        <w:t>3-14</w:t>
      </w:r>
      <w:r w:rsidR="00D61F46" w:rsidRPr="00995066">
        <w:rPr>
          <w:rFonts w:ascii="Century Gothic" w:hAnsi="Century Gothic"/>
        </w:rPr>
        <w:t xml:space="preserve">), mais tous ne devinrent pas ses « amis » ; ainsi Judas est encore appelé « compagnon » </w:t>
      </w:r>
      <w:r w:rsidR="00655DD8" w:rsidRPr="00995066">
        <w:rPr>
          <w:rFonts w:ascii="Century Gothic" w:hAnsi="Century Gothic"/>
        </w:rPr>
        <w:t xml:space="preserve">dans le texte grec </w:t>
      </w:r>
      <w:r w:rsidR="00D61F46" w:rsidRPr="00995066">
        <w:rPr>
          <w:rFonts w:ascii="Century Gothic" w:hAnsi="Century Gothic"/>
        </w:rPr>
        <w:t>(Mt 26,50)</w:t>
      </w:r>
      <w:r w:rsidR="0091589F" w:rsidRPr="00995066">
        <w:rPr>
          <w:rFonts w:ascii="Century Gothic" w:hAnsi="Century Gothic"/>
        </w:rPr>
        <w:t>, alors qu’aux autres disciples Jésus déclare : « </w:t>
      </w:r>
      <w:r w:rsidR="00995066" w:rsidRPr="00995066">
        <w:rPr>
          <w:rFonts w:ascii="Century Gothic" w:hAnsi="Century Gothic"/>
        </w:rPr>
        <w:t>J</w:t>
      </w:r>
      <w:r w:rsidR="0091589F" w:rsidRPr="00995066">
        <w:rPr>
          <w:rFonts w:ascii="Century Gothic" w:hAnsi="Century Gothic"/>
        </w:rPr>
        <w:t>e ne vous appelle plus serviteurs mais mes amis » (</w:t>
      </w:r>
      <w:proofErr w:type="spellStart"/>
      <w:r w:rsidR="0091589F" w:rsidRPr="00995066">
        <w:rPr>
          <w:rFonts w:ascii="Century Gothic" w:hAnsi="Century Gothic"/>
        </w:rPr>
        <w:t>Jn</w:t>
      </w:r>
      <w:proofErr w:type="spellEnd"/>
      <w:r w:rsidR="0091589F" w:rsidRPr="00995066">
        <w:rPr>
          <w:rFonts w:ascii="Century Gothic" w:hAnsi="Century Gothic"/>
        </w:rPr>
        <w:t xml:space="preserve"> 15,15) ; ils ont partagé ses épreuves, ils sont prêts à affronter la nuit de la Passion (</w:t>
      </w:r>
      <w:proofErr w:type="spellStart"/>
      <w:r w:rsidR="0091589F" w:rsidRPr="00995066">
        <w:rPr>
          <w:rFonts w:ascii="Century Gothic" w:hAnsi="Century Gothic"/>
        </w:rPr>
        <w:t>Lc</w:t>
      </w:r>
      <w:proofErr w:type="spellEnd"/>
      <w:r w:rsidR="0091589F" w:rsidRPr="00995066">
        <w:rPr>
          <w:rFonts w:ascii="Century Gothic" w:hAnsi="Century Gothic"/>
        </w:rPr>
        <w:t xml:space="preserve"> 22, 28</w:t>
      </w:r>
      <w:r w:rsidR="00655DD8" w:rsidRPr="00995066">
        <w:rPr>
          <w:rFonts w:ascii="Century Gothic" w:hAnsi="Century Gothic"/>
        </w:rPr>
        <w:t>-30</w:t>
      </w:r>
      <w:r w:rsidR="0091589F" w:rsidRPr="00995066">
        <w:rPr>
          <w:rFonts w:ascii="Century Gothic" w:hAnsi="Century Gothic"/>
        </w:rPr>
        <w:t xml:space="preserve">) ; aussi Jésus leur partage-t-il les secrets de son Père (Jn15,15), comme entre amis. </w:t>
      </w:r>
      <w:r w:rsidR="0091589F" w:rsidRPr="00995066">
        <w:rPr>
          <w:rFonts w:ascii="Century Gothic" w:hAnsi="Century Gothic"/>
        </w:rPr>
        <w:br/>
        <w:t xml:space="preserve">Ceux que le </w:t>
      </w:r>
      <w:r w:rsidR="00DA45F4" w:rsidRPr="00995066">
        <w:rPr>
          <w:rFonts w:ascii="Century Gothic" w:hAnsi="Century Gothic"/>
        </w:rPr>
        <w:t>S</w:t>
      </w:r>
      <w:r w:rsidR="0091589F" w:rsidRPr="00995066">
        <w:rPr>
          <w:rFonts w:ascii="Century Gothic" w:hAnsi="Century Gothic"/>
        </w:rPr>
        <w:t xml:space="preserve">eigneur a choisis pour amis ne </w:t>
      </w:r>
      <w:r w:rsidR="0030103B" w:rsidRPr="00995066">
        <w:rPr>
          <w:rFonts w:ascii="Century Gothic" w:hAnsi="Century Gothic"/>
        </w:rPr>
        <w:t xml:space="preserve">peuvent manquer de se sentir liés entre </w:t>
      </w:r>
      <w:r w:rsidR="0030103B" w:rsidRPr="00995066">
        <w:rPr>
          <w:rFonts w:ascii="Century Gothic" w:hAnsi="Century Gothic"/>
        </w:rPr>
        <w:lastRenderedPageBreak/>
        <w:t>eux par l’amitié. Non sans orage certes</w:t>
      </w:r>
      <w:r w:rsidR="008767C9" w:rsidRPr="00995066">
        <w:rPr>
          <w:rFonts w:ascii="Century Gothic" w:hAnsi="Century Gothic"/>
        </w:rPr>
        <w:t xml:space="preserve">. Mais </w:t>
      </w:r>
      <w:r w:rsidR="0030103B" w:rsidRPr="00995066">
        <w:rPr>
          <w:rFonts w:ascii="Century Gothic" w:hAnsi="Century Gothic"/>
        </w:rPr>
        <w:t>la volonté d</w:t>
      </w:r>
      <w:r w:rsidR="008767C9" w:rsidRPr="00995066">
        <w:rPr>
          <w:rFonts w:ascii="Century Gothic" w:hAnsi="Century Gothic"/>
        </w:rPr>
        <w:t>e Jésus</w:t>
      </w:r>
      <w:r w:rsidR="0030103B" w:rsidRPr="00995066">
        <w:rPr>
          <w:rFonts w:ascii="Century Gothic" w:hAnsi="Century Gothic"/>
        </w:rPr>
        <w:t>, c’est l’amour fraternel entre les siens (</w:t>
      </w:r>
      <w:proofErr w:type="spellStart"/>
      <w:r w:rsidR="0030103B" w:rsidRPr="00995066">
        <w:rPr>
          <w:rFonts w:ascii="Century Gothic" w:hAnsi="Century Gothic"/>
        </w:rPr>
        <w:t>Jn</w:t>
      </w:r>
      <w:proofErr w:type="spellEnd"/>
      <w:r w:rsidR="0030103B" w:rsidRPr="00995066">
        <w:rPr>
          <w:rFonts w:ascii="Century Gothic" w:hAnsi="Century Gothic"/>
        </w:rPr>
        <w:t xml:space="preserve"> 15, 12</w:t>
      </w:r>
      <w:r w:rsidR="008767C9" w:rsidRPr="00995066">
        <w:rPr>
          <w:rFonts w:ascii="Century Gothic" w:hAnsi="Century Gothic"/>
        </w:rPr>
        <w:t>-15</w:t>
      </w:r>
      <w:r w:rsidR="0030103B" w:rsidRPr="00995066">
        <w:rPr>
          <w:rFonts w:ascii="Century Gothic" w:hAnsi="Century Gothic"/>
        </w:rPr>
        <w:t>)</w:t>
      </w:r>
      <w:r w:rsidR="00E9192D" w:rsidRPr="00995066">
        <w:rPr>
          <w:rFonts w:ascii="Century Gothic" w:hAnsi="Century Gothic"/>
        </w:rPr>
        <w:t xml:space="preserve"> et l’ouverture du </w:t>
      </w:r>
      <w:r w:rsidR="002A05A9" w:rsidRPr="00995066">
        <w:rPr>
          <w:rFonts w:ascii="Century Gothic" w:hAnsi="Century Gothic"/>
        </w:rPr>
        <w:t>cœur</w:t>
      </w:r>
      <w:r w:rsidR="008767C9" w:rsidRPr="00995066">
        <w:rPr>
          <w:rFonts w:ascii="Century Gothic" w:hAnsi="Century Gothic"/>
        </w:rPr>
        <w:t>.</w:t>
      </w:r>
      <w:r w:rsidR="0030103B" w:rsidRPr="00995066">
        <w:rPr>
          <w:rFonts w:ascii="Century Gothic" w:hAnsi="Century Gothic"/>
        </w:rPr>
        <w:t xml:space="preserve"> </w:t>
      </w:r>
      <w:r w:rsidR="00107118" w:rsidRPr="00995066">
        <w:rPr>
          <w:rFonts w:ascii="Century Gothic" w:hAnsi="Century Gothic"/>
        </w:rPr>
        <w:t>L</w:t>
      </w:r>
      <w:r w:rsidR="0030103B" w:rsidRPr="00995066">
        <w:rPr>
          <w:rFonts w:ascii="Century Gothic" w:hAnsi="Century Gothic"/>
        </w:rPr>
        <w:t>’amitié</w:t>
      </w:r>
      <w:r w:rsidR="00107118" w:rsidRPr="00995066">
        <w:rPr>
          <w:rFonts w:ascii="Century Gothic" w:hAnsi="Century Gothic"/>
        </w:rPr>
        <w:t xml:space="preserve"> est</w:t>
      </w:r>
      <w:r w:rsidR="0030103B" w:rsidRPr="00995066">
        <w:rPr>
          <w:rFonts w:ascii="Century Gothic" w:hAnsi="Century Gothic"/>
        </w:rPr>
        <w:t xml:space="preserve"> un </w:t>
      </w:r>
      <w:r w:rsidR="00E9192D" w:rsidRPr="00995066">
        <w:rPr>
          <w:rFonts w:ascii="Century Gothic" w:hAnsi="Century Gothic"/>
        </w:rPr>
        <w:t>trésor.</w:t>
      </w:r>
    </w:p>
    <w:p w:rsidR="00896728" w:rsidRPr="00995066" w:rsidRDefault="00D61F46" w:rsidP="00995066">
      <w:pPr>
        <w:rPr>
          <w:rFonts w:ascii="Century Gothic" w:hAnsi="Century Gothic"/>
        </w:rPr>
      </w:pPr>
      <w:r w:rsidRPr="00995066">
        <w:rPr>
          <w:rFonts w:ascii="Century Gothic" w:hAnsi="Century Gothic"/>
        </w:rPr>
        <w:br/>
      </w:r>
      <w:r w:rsidR="00233723" w:rsidRPr="00995066">
        <w:rPr>
          <w:rFonts w:ascii="Century Gothic" w:hAnsi="Century Gothic"/>
          <w:b/>
        </w:rPr>
        <w:t>5.</w:t>
      </w:r>
      <w:r w:rsidR="00233723" w:rsidRPr="00995066">
        <w:rPr>
          <w:rFonts w:ascii="Century Gothic" w:hAnsi="Century Gothic"/>
          <w:b/>
          <w:u w:val="single"/>
        </w:rPr>
        <w:t xml:space="preserve"> </w:t>
      </w:r>
      <w:r w:rsidR="008767C9" w:rsidRPr="00995066">
        <w:rPr>
          <w:rFonts w:ascii="Century Gothic" w:hAnsi="Century Gothic"/>
          <w:b/>
          <w:u w:val="single"/>
        </w:rPr>
        <w:t>Jésus et Lazare</w:t>
      </w:r>
      <w:r w:rsidR="008767C9" w:rsidRPr="00995066">
        <w:rPr>
          <w:rFonts w:ascii="Century Gothic" w:hAnsi="Century Gothic"/>
          <w:u w:val="single"/>
        </w:rPr>
        <w:br/>
      </w:r>
      <w:r w:rsidR="008767C9" w:rsidRPr="00995066">
        <w:rPr>
          <w:rFonts w:ascii="Century Gothic" w:hAnsi="Century Gothic"/>
        </w:rPr>
        <w:t xml:space="preserve">Jésus a aimé </w:t>
      </w:r>
      <w:r w:rsidR="00D94AF1" w:rsidRPr="00995066">
        <w:rPr>
          <w:rFonts w:ascii="Century Gothic" w:hAnsi="Century Gothic"/>
        </w:rPr>
        <w:t>tendrement Lazare (</w:t>
      </w:r>
      <w:proofErr w:type="spellStart"/>
      <w:r w:rsidR="00D94AF1" w:rsidRPr="00995066">
        <w:rPr>
          <w:rFonts w:ascii="Century Gothic" w:hAnsi="Century Gothic"/>
        </w:rPr>
        <w:t>Jn</w:t>
      </w:r>
      <w:proofErr w:type="spellEnd"/>
      <w:r w:rsidR="00D94AF1" w:rsidRPr="00995066">
        <w:rPr>
          <w:rFonts w:ascii="Century Gothic" w:hAnsi="Century Gothic"/>
        </w:rPr>
        <w:t xml:space="preserve"> 11, 1-4.32-35.39.42-44). </w:t>
      </w:r>
    </w:p>
    <w:p w:rsidR="003871E5" w:rsidRPr="00995066" w:rsidRDefault="003871E5" w:rsidP="00995066">
      <w:pPr>
        <w:spacing w:after="150" w:line="300" w:lineRule="atLeast"/>
        <w:textAlignment w:val="baseline"/>
        <w:rPr>
          <w:rFonts w:ascii="Century Gothic" w:eastAsia="Times New Roman" w:hAnsi="Century Gothic" w:cs="Times New Roman"/>
          <w:color w:val="222222"/>
          <w:lang w:eastAsia="fr-BE"/>
        </w:rPr>
      </w:pPr>
      <w:r w:rsidRPr="00995066">
        <w:rPr>
          <w:rFonts w:ascii="Century Gothic" w:eastAsia="Times New Roman" w:hAnsi="Century Gothic" w:cs="Times New Roman"/>
          <w:color w:val="222222"/>
          <w:lang w:eastAsia="fr-BE"/>
        </w:rPr>
        <w:t>Cette amitié du Christ est réelle. Jésus aime Marthe, Marie et Lazare. P</w:t>
      </w:r>
      <w:r w:rsidR="00107118" w:rsidRPr="00995066">
        <w:rPr>
          <w:rFonts w:ascii="Century Gothic" w:eastAsia="Times New Roman" w:hAnsi="Century Gothic" w:cs="Times New Roman"/>
          <w:color w:val="222222"/>
          <w:lang w:eastAsia="fr-BE"/>
        </w:rPr>
        <w:t>lusieurs fois,</w:t>
      </w:r>
      <w:r w:rsidRPr="00995066">
        <w:rPr>
          <w:rFonts w:ascii="Century Gothic" w:eastAsia="Times New Roman" w:hAnsi="Century Gothic" w:cs="Times New Roman"/>
          <w:color w:val="222222"/>
          <w:lang w:eastAsia="fr-BE"/>
        </w:rPr>
        <w:t xml:space="preserve"> l’évangéliste Jean l’atteste. Une première fois, quand Jésus apprend que Lazare est malade, Marthe et Marie font dire à Jésus : « </w:t>
      </w:r>
      <w:r w:rsidR="00995066" w:rsidRPr="00995066">
        <w:rPr>
          <w:rFonts w:ascii="Century Gothic" w:eastAsia="Times New Roman" w:hAnsi="Century Gothic" w:cs="Times New Roman"/>
          <w:color w:val="222222"/>
          <w:lang w:eastAsia="fr-BE"/>
        </w:rPr>
        <w:t>C</w:t>
      </w:r>
      <w:r w:rsidRPr="00995066">
        <w:rPr>
          <w:rFonts w:ascii="Century Gothic" w:eastAsia="Times New Roman" w:hAnsi="Century Gothic" w:cs="Times New Roman"/>
          <w:color w:val="222222"/>
          <w:lang w:eastAsia="fr-BE"/>
        </w:rPr>
        <w:t>elui que tu aimes est malade ». Ensuite, quand Jésus commence sa route vers Béthanie, il parle à ses disciples de Lazare comme de son ami. Les juifs eux-mêmes, quand ils voient Jésus pleurer auprès de Marie-Madeleine en larmes, disent</w:t>
      </w:r>
      <w:r w:rsidR="00107118" w:rsidRPr="00995066">
        <w:rPr>
          <w:rFonts w:ascii="Century Gothic" w:eastAsia="Times New Roman" w:hAnsi="Century Gothic" w:cs="Times New Roman"/>
          <w:color w:val="222222"/>
          <w:lang w:eastAsia="fr-BE"/>
        </w:rPr>
        <w:t xml:space="preserve"> </w:t>
      </w:r>
      <w:r w:rsidRPr="00995066">
        <w:rPr>
          <w:rFonts w:ascii="Century Gothic" w:eastAsia="Times New Roman" w:hAnsi="Century Gothic" w:cs="Times New Roman"/>
          <w:color w:val="222222"/>
          <w:lang w:eastAsia="fr-BE"/>
        </w:rPr>
        <w:t>: « </w:t>
      </w:r>
      <w:r w:rsidR="00995066" w:rsidRPr="00995066">
        <w:rPr>
          <w:rFonts w:ascii="Century Gothic" w:eastAsia="Times New Roman" w:hAnsi="Century Gothic" w:cs="Times New Roman"/>
          <w:color w:val="222222"/>
          <w:lang w:eastAsia="fr-BE"/>
        </w:rPr>
        <w:t>V</w:t>
      </w:r>
      <w:r w:rsidRPr="00995066">
        <w:rPr>
          <w:rFonts w:ascii="Century Gothic" w:eastAsia="Times New Roman" w:hAnsi="Century Gothic" w:cs="Times New Roman"/>
          <w:color w:val="222222"/>
          <w:lang w:eastAsia="fr-BE"/>
        </w:rPr>
        <w:t>oyez comme il l’aimait ». Toutes ces paroles nous montrent la relation d’amitié qui existait entre Jésus et la famille de Béthanie.</w:t>
      </w:r>
    </w:p>
    <w:p w:rsidR="003871E5" w:rsidRPr="00995066" w:rsidRDefault="003871E5" w:rsidP="00995066">
      <w:pPr>
        <w:spacing w:after="150" w:line="300" w:lineRule="atLeast"/>
        <w:textAlignment w:val="baseline"/>
        <w:rPr>
          <w:rFonts w:ascii="Century Gothic" w:eastAsia="Times New Roman" w:hAnsi="Century Gothic" w:cs="Times New Roman"/>
          <w:color w:val="222222"/>
          <w:lang w:eastAsia="fr-BE"/>
        </w:rPr>
      </w:pPr>
      <w:r w:rsidRPr="00995066">
        <w:rPr>
          <w:rFonts w:ascii="Century Gothic" w:eastAsia="Times New Roman" w:hAnsi="Century Gothic" w:cs="Times New Roman"/>
          <w:color w:val="222222"/>
          <w:lang w:eastAsia="fr-BE"/>
        </w:rPr>
        <w:t>Cette amitié est l’occasion de comprendre l</w:t>
      </w:r>
      <w:r w:rsidR="00F00E0C" w:rsidRPr="00995066">
        <w:rPr>
          <w:rFonts w:ascii="Century Gothic" w:eastAsia="Times New Roman" w:hAnsi="Century Gothic" w:cs="Times New Roman"/>
          <w:color w:val="222222"/>
          <w:lang w:eastAsia="fr-BE"/>
        </w:rPr>
        <w:t>e</w:t>
      </w:r>
      <w:r w:rsidRPr="00995066">
        <w:rPr>
          <w:rFonts w:ascii="Century Gothic" w:eastAsia="Times New Roman" w:hAnsi="Century Gothic" w:cs="Times New Roman"/>
          <w:color w:val="222222"/>
          <w:lang w:eastAsia="fr-BE"/>
        </w:rPr>
        <w:t xml:space="preserve"> véritable sens de l’amitié, un amour véritable qui dépasse nos horizons humains. Sachant que son ami Lazare était malade, Jésus n’accourt pas tout de suite </w:t>
      </w:r>
      <w:r w:rsidR="00211EA5" w:rsidRPr="00995066">
        <w:rPr>
          <w:rFonts w:ascii="Century Gothic" w:eastAsia="Times New Roman" w:hAnsi="Century Gothic" w:cs="Times New Roman"/>
          <w:color w:val="222222"/>
          <w:lang w:eastAsia="fr-BE"/>
        </w:rPr>
        <w:t xml:space="preserve">à son chevet. </w:t>
      </w:r>
      <w:r w:rsidRPr="00995066">
        <w:rPr>
          <w:rFonts w:ascii="Century Gothic" w:eastAsia="Times New Roman" w:hAnsi="Century Gothic" w:cs="Times New Roman"/>
          <w:color w:val="222222"/>
          <w:lang w:eastAsia="fr-BE"/>
        </w:rPr>
        <w:t xml:space="preserve">La première démarche qu’il entreprend est de se rendre présent à </w:t>
      </w:r>
      <w:r w:rsidR="00211EA5" w:rsidRPr="00995066">
        <w:rPr>
          <w:rFonts w:ascii="Century Gothic" w:eastAsia="Times New Roman" w:hAnsi="Century Gothic" w:cs="Times New Roman"/>
          <w:color w:val="222222"/>
          <w:lang w:eastAsia="fr-BE"/>
        </w:rPr>
        <w:t>lui</w:t>
      </w:r>
      <w:r w:rsidRPr="00995066">
        <w:rPr>
          <w:rFonts w:ascii="Century Gothic" w:eastAsia="Times New Roman" w:hAnsi="Century Gothic" w:cs="Times New Roman"/>
          <w:color w:val="222222"/>
          <w:lang w:eastAsia="fr-BE"/>
        </w:rPr>
        <w:t xml:space="preserve"> par la pensée, par la prière. Il prend le temps de le confier à Dieu, de discerner le bien le plus parfait pour son ami. Le Christ nous enseigne que le meilleur bien à souhaiter pour son ami est le bien que Dieu veut pour lui et son entourage.  Jésus aurait pu se mettre en marche tout de suite pour délivrer Lazare de sa maladie. Au lieu de cela, il attend le moment pour tirer Lazare de la mort. Le Christ décide alors de partir à la rencontre de Lazare et de ses </w:t>
      </w:r>
      <w:r w:rsidR="004E6856" w:rsidRPr="00995066">
        <w:rPr>
          <w:rFonts w:ascii="Century Gothic" w:eastAsia="Times New Roman" w:hAnsi="Century Gothic" w:cs="Times New Roman"/>
          <w:color w:val="222222"/>
          <w:lang w:eastAsia="fr-BE"/>
        </w:rPr>
        <w:t>sœurs</w:t>
      </w:r>
      <w:r w:rsidRPr="00995066">
        <w:rPr>
          <w:rFonts w:ascii="Century Gothic" w:eastAsia="Times New Roman" w:hAnsi="Century Gothic" w:cs="Times New Roman"/>
          <w:color w:val="222222"/>
          <w:lang w:eastAsia="fr-BE"/>
        </w:rPr>
        <w:t xml:space="preserve"> au moment où ils ont le plus besoin de son amitié.</w:t>
      </w:r>
    </w:p>
    <w:p w:rsidR="003871E5" w:rsidRPr="00995066" w:rsidRDefault="003871E5" w:rsidP="00995066">
      <w:pPr>
        <w:spacing w:after="150" w:line="300" w:lineRule="atLeast"/>
        <w:textAlignment w:val="baseline"/>
        <w:rPr>
          <w:rFonts w:ascii="Century Gothic" w:eastAsia="Times New Roman" w:hAnsi="Century Gothic" w:cs="Times New Roman"/>
          <w:color w:val="222222"/>
          <w:lang w:eastAsia="fr-BE"/>
        </w:rPr>
      </w:pPr>
      <w:r w:rsidRPr="00995066">
        <w:rPr>
          <w:rFonts w:ascii="Century Gothic" w:eastAsia="Times New Roman" w:hAnsi="Century Gothic" w:cs="Times New Roman"/>
          <w:color w:val="222222"/>
          <w:lang w:eastAsia="fr-BE"/>
        </w:rPr>
        <w:t>Car des amitiés, ils en avaient. Combien de juifs étaient venus auprès de la famille de Béthanie pour être avec eux et les consoler</w:t>
      </w:r>
      <w:r w:rsidR="00F00E0C" w:rsidRPr="00995066">
        <w:rPr>
          <w:rFonts w:ascii="Century Gothic" w:eastAsia="Times New Roman" w:hAnsi="Century Gothic" w:cs="Times New Roman"/>
          <w:color w:val="222222"/>
          <w:lang w:eastAsia="fr-BE"/>
        </w:rPr>
        <w:t xml:space="preserve"> </w:t>
      </w:r>
      <w:r w:rsidRPr="00995066">
        <w:rPr>
          <w:rFonts w:ascii="Century Gothic" w:eastAsia="Times New Roman" w:hAnsi="Century Gothic" w:cs="Times New Roman"/>
          <w:color w:val="222222"/>
          <w:lang w:eastAsia="fr-BE"/>
        </w:rPr>
        <w:t xml:space="preserve">? Mais la présence de leurs amis ne suffit pas à les tirer de leur peine. Et au lieu de les sortir de leur deuil, ils les écrasent de leurs larmes. Jésus arrive aux portes de la ville. </w:t>
      </w:r>
      <w:r w:rsidR="00F00E0C" w:rsidRPr="00995066">
        <w:rPr>
          <w:rFonts w:ascii="Century Gothic" w:eastAsia="Times New Roman" w:hAnsi="Century Gothic" w:cs="Times New Roman"/>
          <w:color w:val="222222"/>
          <w:lang w:eastAsia="fr-BE"/>
        </w:rPr>
        <w:t>Quand</w:t>
      </w:r>
      <w:r w:rsidRPr="00995066">
        <w:rPr>
          <w:rFonts w:ascii="Century Gothic" w:eastAsia="Times New Roman" w:hAnsi="Century Gothic" w:cs="Times New Roman"/>
          <w:color w:val="222222"/>
          <w:lang w:eastAsia="fr-BE"/>
        </w:rPr>
        <w:t xml:space="preserve"> Marthe</w:t>
      </w:r>
      <w:r w:rsidR="00F00E0C" w:rsidRPr="00995066">
        <w:rPr>
          <w:rFonts w:ascii="Century Gothic" w:eastAsia="Times New Roman" w:hAnsi="Century Gothic" w:cs="Times New Roman"/>
          <w:color w:val="222222"/>
          <w:lang w:eastAsia="fr-BE"/>
        </w:rPr>
        <w:t xml:space="preserve"> apprend qu’il arrive, elle</w:t>
      </w:r>
      <w:r w:rsidRPr="00995066">
        <w:rPr>
          <w:rFonts w:ascii="Century Gothic" w:eastAsia="Times New Roman" w:hAnsi="Century Gothic" w:cs="Times New Roman"/>
          <w:color w:val="222222"/>
          <w:lang w:eastAsia="fr-BE"/>
        </w:rPr>
        <w:t xml:space="preserve"> se lève pour aller à </w:t>
      </w:r>
      <w:r w:rsidR="00F00E0C" w:rsidRPr="00995066">
        <w:rPr>
          <w:rFonts w:ascii="Century Gothic" w:eastAsia="Times New Roman" w:hAnsi="Century Gothic" w:cs="Times New Roman"/>
          <w:color w:val="222222"/>
          <w:lang w:eastAsia="fr-BE"/>
        </w:rPr>
        <w:t>sa</w:t>
      </w:r>
      <w:r w:rsidRPr="00995066">
        <w:rPr>
          <w:rFonts w:ascii="Century Gothic" w:eastAsia="Times New Roman" w:hAnsi="Century Gothic" w:cs="Times New Roman"/>
          <w:color w:val="222222"/>
          <w:lang w:eastAsia="fr-BE"/>
        </w:rPr>
        <w:t xml:space="preserve"> rencontre. Elle fait dire en secret à sa </w:t>
      </w:r>
      <w:r w:rsidR="004E6856" w:rsidRPr="00995066">
        <w:rPr>
          <w:rFonts w:ascii="Century Gothic" w:eastAsia="Times New Roman" w:hAnsi="Century Gothic" w:cs="Times New Roman"/>
          <w:color w:val="222222"/>
          <w:lang w:eastAsia="fr-BE"/>
        </w:rPr>
        <w:t>sœur</w:t>
      </w:r>
      <w:r w:rsidRPr="00995066">
        <w:rPr>
          <w:rFonts w:ascii="Century Gothic" w:eastAsia="Times New Roman" w:hAnsi="Century Gothic" w:cs="Times New Roman"/>
          <w:color w:val="222222"/>
          <w:lang w:eastAsia="fr-BE"/>
        </w:rPr>
        <w:t xml:space="preserve"> Marie que le maître est là</w:t>
      </w:r>
      <w:r w:rsidR="00F00E0C" w:rsidRPr="00995066">
        <w:rPr>
          <w:rFonts w:ascii="Century Gothic" w:eastAsia="Times New Roman" w:hAnsi="Century Gothic" w:cs="Times New Roman"/>
          <w:color w:val="222222"/>
          <w:lang w:eastAsia="fr-BE"/>
        </w:rPr>
        <w:t xml:space="preserve"> </w:t>
      </w:r>
      <w:r w:rsidRPr="00995066">
        <w:rPr>
          <w:rFonts w:ascii="Century Gothic" w:eastAsia="Times New Roman" w:hAnsi="Century Gothic" w:cs="Times New Roman"/>
          <w:color w:val="222222"/>
          <w:lang w:eastAsia="fr-BE"/>
        </w:rPr>
        <w:t xml:space="preserve">: elle se lève à son tour pour aller à la rencontre de son Seigneur. La tendresse déborde dans ce récit et elle est d’abord consolation. Le Christ prend le temps d’être avec chacun des membres de la famille. </w:t>
      </w:r>
      <w:r w:rsidR="00FC4D84" w:rsidRPr="00995066">
        <w:rPr>
          <w:rFonts w:ascii="Century Gothic" w:eastAsia="Times New Roman" w:hAnsi="Century Gothic" w:cs="Times New Roman"/>
          <w:color w:val="222222"/>
          <w:lang w:eastAsia="fr-BE"/>
        </w:rPr>
        <w:t>Il console Marthe et Marie</w:t>
      </w:r>
      <w:r w:rsidRPr="00995066">
        <w:rPr>
          <w:rFonts w:ascii="Century Gothic" w:eastAsia="Times New Roman" w:hAnsi="Century Gothic" w:cs="Times New Roman"/>
          <w:color w:val="222222"/>
          <w:lang w:eastAsia="fr-BE"/>
        </w:rPr>
        <w:t xml:space="preserve">. Il comprend l’état de leur cœur, l’état de leur âme. Il pleure avec ceux qui pleurent. </w:t>
      </w:r>
      <w:r w:rsidR="00FC4D84" w:rsidRPr="00995066">
        <w:rPr>
          <w:rFonts w:ascii="Century Gothic" w:eastAsia="Times New Roman" w:hAnsi="Century Gothic" w:cs="Times New Roman"/>
          <w:color w:val="222222"/>
          <w:lang w:eastAsia="fr-BE"/>
        </w:rPr>
        <w:t>C’est naturel de pleurer</w:t>
      </w:r>
      <w:r w:rsidR="00221D55" w:rsidRPr="00995066">
        <w:rPr>
          <w:rFonts w:ascii="Century Gothic" w:eastAsia="Times New Roman" w:hAnsi="Century Gothic" w:cs="Times New Roman"/>
          <w:color w:val="222222"/>
          <w:lang w:eastAsia="fr-BE"/>
        </w:rPr>
        <w:t xml:space="preserve"> quand </w:t>
      </w:r>
      <w:r w:rsidR="00C10C98" w:rsidRPr="00995066">
        <w:rPr>
          <w:rFonts w:ascii="Century Gothic" w:eastAsia="Times New Roman" w:hAnsi="Century Gothic" w:cs="Times New Roman"/>
          <w:color w:val="222222"/>
          <w:lang w:eastAsia="fr-BE"/>
        </w:rPr>
        <w:t>nous perdons un être cher. Jésus manifeste toute son humanité quand il pleure Lazare. Il n’a rien d’un extraterrestre ni d’un être virtuel. Il a du cœur, des sentiments. Il tient à ses amis.</w:t>
      </w:r>
    </w:p>
    <w:p w:rsidR="004D7D09" w:rsidRPr="00995066" w:rsidRDefault="00F00E0C" w:rsidP="00995066">
      <w:pPr>
        <w:spacing w:after="150" w:line="300" w:lineRule="atLeast"/>
        <w:textAlignment w:val="baseline"/>
        <w:rPr>
          <w:rFonts w:ascii="Century Gothic" w:eastAsia="Times New Roman" w:hAnsi="Century Gothic" w:cs="Times New Roman"/>
          <w:color w:val="222222"/>
          <w:lang w:eastAsia="fr-BE"/>
        </w:rPr>
      </w:pPr>
      <w:r w:rsidRPr="00995066">
        <w:rPr>
          <w:rFonts w:ascii="Century Gothic" w:eastAsia="Times New Roman" w:hAnsi="Century Gothic" w:cs="Times New Roman"/>
          <w:color w:val="222222"/>
          <w:lang w:eastAsia="fr-BE"/>
        </w:rPr>
        <w:t>Marie et Marthe</w:t>
      </w:r>
      <w:r w:rsidR="003871E5" w:rsidRPr="00995066">
        <w:rPr>
          <w:rFonts w:ascii="Century Gothic" w:eastAsia="Times New Roman" w:hAnsi="Century Gothic" w:cs="Times New Roman"/>
          <w:color w:val="222222"/>
          <w:lang w:eastAsia="fr-BE"/>
        </w:rPr>
        <w:t xml:space="preserve"> disent</w:t>
      </w:r>
      <w:r w:rsidRPr="00995066">
        <w:rPr>
          <w:rFonts w:ascii="Century Gothic" w:eastAsia="Times New Roman" w:hAnsi="Century Gothic" w:cs="Times New Roman"/>
          <w:color w:val="222222"/>
          <w:lang w:eastAsia="fr-BE"/>
        </w:rPr>
        <w:t xml:space="preserve"> à Jésus</w:t>
      </w:r>
      <w:r w:rsidR="003871E5" w:rsidRPr="00995066">
        <w:rPr>
          <w:rFonts w:ascii="Century Gothic" w:eastAsia="Times New Roman" w:hAnsi="Century Gothic" w:cs="Times New Roman"/>
          <w:color w:val="222222"/>
          <w:lang w:eastAsia="fr-BE"/>
        </w:rPr>
        <w:t xml:space="preserve"> : « Si tu avais été là, mon frère ne serait pas mort ». A Marthe, le Seigneur répond par ces paroles d’espérance : « </w:t>
      </w:r>
      <w:r w:rsidR="0027258D" w:rsidRPr="00995066">
        <w:rPr>
          <w:rFonts w:ascii="Century Gothic" w:eastAsia="Times New Roman" w:hAnsi="Century Gothic" w:cs="Times New Roman"/>
          <w:color w:val="222222"/>
          <w:lang w:eastAsia="fr-BE"/>
        </w:rPr>
        <w:t>N</w:t>
      </w:r>
      <w:r w:rsidR="003871E5" w:rsidRPr="00995066">
        <w:rPr>
          <w:rFonts w:ascii="Century Gothic" w:eastAsia="Times New Roman" w:hAnsi="Century Gothic" w:cs="Times New Roman"/>
          <w:color w:val="222222"/>
          <w:lang w:eastAsia="fr-BE"/>
        </w:rPr>
        <w:t>e t’inquiète pas, je suis la Résurrection et la vie, crois seulement et ton frère vivra ». A Marie, le Seigneur répond par ses larmes et les pas posés pour aller au tombeau de Lazare. Se tenant devant la porte du tombeau, il prononce cette parole qui se réalise</w:t>
      </w:r>
      <w:r w:rsidRPr="00995066">
        <w:rPr>
          <w:rFonts w:ascii="Century Gothic" w:eastAsia="Times New Roman" w:hAnsi="Century Gothic" w:cs="Times New Roman"/>
          <w:color w:val="222222"/>
          <w:lang w:eastAsia="fr-BE"/>
        </w:rPr>
        <w:t xml:space="preserve"> </w:t>
      </w:r>
      <w:r w:rsidR="003871E5" w:rsidRPr="00995066">
        <w:rPr>
          <w:rFonts w:ascii="Century Gothic" w:eastAsia="Times New Roman" w:hAnsi="Century Gothic" w:cs="Times New Roman"/>
          <w:color w:val="222222"/>
          <w:lang w:eastAsia="fr-BE"/>
        </w:rPr>
        <w:t xml:space="preserve">: « Lazare, viens dehors ! Sors de ton tombeau » ! Le Christ, par cet acte, dévoile toute la profondeur de son amitié. L’ami veut le bien de ses amis : </w:t>
      </w:r>
      <w:r w:rsidR="00995066" w:rsidRPr="00995066">
        <w:rPr>
          <w:rFonts w:ascii="Century Gothic" w:eastAsia="Times New Roman" w:hAnsi="Century Gothic" w:cs="Times New Roman"/>
          <w:color w:val="222222"/>
          <w:lang w:eastAsia="fr-BE"/>
        </w:rPr>
        <w:t>Q</w:t>
      </w:r>
      <w:r w:rsidR="003871E5" w:rsidRPr="00995066">
        <w:rPr>
          <w:rFonts w:ascii="Century Gothic" w:eastAsia="Times New Roman" w:hAnsi="Century Gothic" w:cs="Times New Roman"/>
          <w:color w:val="222222"/>
          <w:lang w:eastAsia="fr-BE"/>
        </w:rPr>
        <w:t xml:space="preserve">u’ils vivent. Le Christ veut le bien le plus parfait qui est de nous conduire à son Père et de vivre de sa vie.  Il veut </w:t>
      </w:r>
      <w:r w:rsidR="00993139" w:rsidRPr="00995066">
        <w:rPr>
          <w:rFonts w:ascii="Century Gothic" w:eastAsia="Times New Roman" w:hAnsi="Century Gothic" w:cs="Times New Roman"/>
          <w:color w:val="222222"/>
          <w:lang w:eastAsia="fr-BE"/>
        </w:rPr>
        <w:t xml:space="preserve">ainsi </w:t>
      </w:r>
      <w:r w:rsidR="003871E5" w:rsidRPr="00995066">
        <w:rPr>
          <w:rFonts w:ascii="Century Gothic" w:eastAsia="Times New Roman" w:hAnsi="Century Gothic" w:cs="Times New Roman"/>
          <w:color w:val="222222"/>
          <w:lang w:eastAsia="fr-BE"/>
        </w:rPr>
        <w:t xml:space="preserve">témoigner en vérité de ce qu’il dit : </w:t>
      </w:r>
      <w:r w:rsidR="00995066" w:rsidRPr="00995066">
        <w:rPr>
          <w:rFonts w:ascii="Century Gothic" w:eastAsia="Times New Roman" w:hAnsi="Century Gothic" w:cs="Times New Roman"/>
          <w:color w:val="222222"/>
          <w:lang w:eastAsia="fr-BE"/>
        </w:rPr>
        <w:t>I</w:t>
      </w:r>
      <w:r w:rsidR="003871E5" w:rsidRPr="00995066">
        <w:rPr>
          <w:rFonts w:ascii="Century Gothic" w:eastAsia="Times New Roman" w:hAnsi="Century Gothic" w:cs="Times New Roman"/>
          <w:color w:val="222222"/>
          <w:lang w:eastAsia="fr-BE"/>
        </w:rPr>
        <w:t xml:space="preserve">l n’y a pas de plus grand amour que de donner </w:t>
      </w:r>
      <w:r w:rsidR="003871E5" w:rsidRPr="00995066">
        <w:rPr>
          <w:rFonts w:ascii="Century Gothic" w:eastAsia="Times New Roman" w:hAnsi="Century Gothic" w:cs="Times New Roman"/>
          <w:color w:val="222222"/>
          <w:lang w:eastAsia="fr-BE"/>
        </w:rPr>
        <w:lastRenderedPageBreak/>
        <w:t>sa vie pour</w:t>
      </w:r>
      <w:r w:rsidR="00C1370D" w:rsidRPr="00995066">
        <w:rPr>
          <w:rFonts w:ascii="Century Gothic" w:eastAsia="Times New Roman" w:hAnsi="Century Gothic" w:cs="Times New Roman"/>
          <w:color w:val="222222"/>
          <w:lang w:eastAsia="fr-BE"/>
        </w:rPr>
        <w:t xml:space="preserve"> </w:t>
      </w:r>
      <w:r w:rsidR="003871E5" w:rsidRPr="00995066">
        <w:rPr>
          <w:rFonts w:ascii="Century Gothic" w:eastAsia="Times New Roman" w:hAnsi="Century Gothic" w:cs="Times New Roman"/>
          <w:color w:val="222222"/>
          <w:lang w:eastAsia="fr-BE"/>
        </w:rPr>
        <w:t>ceux qu’on aime.</w:t>
      </w:r>
      <w:r w:rsidR="005A5A0F" w:rsidRPr="00995066">
        <w:rPr>
          <w:rFonts w:ascii="Century Gothic" w:eastAsia="Times New Roman" w:hAnsi="Century Gothic" w:cs="Times New Roman"/>
          <w:color w:val="222222"/>
          <w:lang w:eastAsia="fr-BE"/>
        </w:rPr>
        <w:br/>
      </w:r>
    </w:p>
    <w:p w:rsidR="00AA1BDA" w:rsidRPr="00995066" w:rsidRDefault="0035314D" w:rsidP="00995066">
      <w:pPr>
        <w:spacing w:after="150" w:line="300" w:lineRule="atLeast"/>
        <w:textAlignment w:val="baseline"/>
        <w:rPr>
          <w:rFonts w:ascii="Century Gothic" w:eastAsia="Times New Roman" w:hAnsi="Century Gothic" w:cs="Times New Roman"/>
          <w:b/>
          <w:color w:val="222222"/>
          <w:lang w:eastAsia="fr-BE"/>
        </w:rPr>
      </w:pPr>
      <w:r w:rsidRPr="00995066">
        <w:rPr>
          <w:rFonts w:ascii="Century Gothic" w:eastAsia="Times New Roman" w:hAnsi="Century Gothic" w:cs="Times New Roman"/>
          <w:b/>
          <w:color w:val="222222"/>
          <w:lang w:eastAsia="fr-BE"/>
        </w:rPr>
        <w:t xml:space="preserve">6. </w:t>
      </w:r>
      <w:r w:rsidRPr="00995066">
        <w:rPr>
          <w:rFonts w:ascii="Century Gothic" w:eastAsia="Times New Roman" w:hAnsi="Century Gothic" w:cs="Times New Roman"/>
          <w:b/>
          <w:color w:val="222222"/>
          <w:u w:val="single"/>
          <w:lang w:eastAsia="fr-BE"/>
        </w:rPr>
        <w:t>Jean</w:t>
      </w:r>
      <w:r w:rsidR="00AA1BDA" w:rsidRPr="00995066">
        <w:rPr>
          <w:rFonts w:ascii="Century Gothic" w:eastAsia="Times New Roman" w:hAnsi="Century Gothic" w:cs="Times New Roman"/>
          <w:b/>
          <w:color w:val="222222"/>
          <w:u w:val="single"/>
          <w:lang w:eastAsia="fr-BE"/>
        </w:rPr>
        <w:t xml:space="preserve">, le disciple que </w:t>
      </w:r>
      <w:r w:rsidR="00993139" w:rsidRPr="00995066">
        <w:rPr>
          <w:rFonts w:ascii="Century Gothic" w:eastAsia="Times New Roman" w:hAnsi="Century Gothic" w:cs="Times New Roman"/>
          <w:b/>
          <w:color w:val="222222"/>
          <w:u w:val="single"/>
          <w:lang w:eastAsia="fr-BE"/>
        </w:rPr>
        <w:t>J</w:t>
      </w:r>
      <w:r w:rsidR="00AA1BDA" w:rsidRPr="00995066">
        <w:rPr>
          <w:rFonts w:ascii="Century Gothic" w:eastAsia="Times New Roman" w:hAnsi="Century Gothic" w:cs="Times New Roman"/>
          <w:b/>
          <w:color w:val="222222"/>
          <w:u w:val="single"/>
          <w:lang w:eastAsia="fr-BE"/>
        </w:rPr>
        <w:t>ésus aimait</w:t>
      </w:r>
    </w:p>
    <w:p w:rsidR="004D7D09" w:rsidRPr="00995066" w:rsidRDefault="00E647F0" w:rsidP="00995066">
      <w:pPr>
        <w:spacing w:after="150" w:line="300" w:lineRule="atLeast"/>
        <w:textAlignment w:val="baseline"/>
        <w:rPr>
          <w:rFonts w:ascii="Century Gothic" w:hAnsi="Century Gothic"/>
        </w:rPr>
      </w:pPr>
      <w:r w:rsidRPr="00995066">
        <w:rPr>
          <w:rFonts w:ascii="Century Gothic" w:hAnsi="Century Gothic"/>
        </w:rPr>
        <w:t>Le type de l’ami de Jésus, fidèle jusqu’à la croix, c’est le disciple que Jésus aimait</w:t>
      </w:r>
      <w:r w:rsidR="00D22434" w:rsidRPr="00995066">
        <w:rPr>
          <w:rFonts w:ascii="Century Gothic" w:hAnsi="Century Gothic"/>
        </w:rPr>
        <w:t xml:space="preserve">, le plus jeune </w:t>
      </w:r>
      <w:r w:rsidRPr="00995066">
        <w:rPr>
          <w:rFonts w:ascii="Century Gothic" w:hAnsi="Century Gothic"/>
        </w:rPr>
        <w:t>(</w:t>
      </w:r>
      <w:proofErr w:type="spellStart"/>
      <w:r w:rsidRPr="00995066">
        <w:rPr>
          <w:rFonts w:ascii="Century Gothic" w:hAnsi="Century Gothic"/>
        </w:rPr>
        <w:t>Jn</w:t>
      </w:r>
      <w:proofErr w:type="spellEnd"/>
      <w:r w:rsidRPr="00995066">
        <w:rPr>
          <w:rFonts w:ascii="Century Gothic" w:hAnsi="Century Gothic"/>
        </w:rPr>
        <w:t xml:space="preserve"> 21,20) et à qui</w:t>
      </w:r>
      <w:r w:rsidR="00D22434" w:rsidRPr="00995066">
        <w:rPr>
          <w:rFonts w:ascii="Century Gothic" w:hAnsi="Century Gothic"/>
        </w:rPr>
        <w:t>,</w:t>
      </w:r>
      <w:r w:rsidRPr="00995066">
        <w:rPr>
          <w:rFonts w:ascii="Century Gothic" w:hAnsi="Century Gothic"/>
        </w:rPr>
        <w:t xml:space="preserve"> il confie sa propre mère (19,26).</w:t>
      </w:r>
    </w:p>
    <w:p w:rsidR="00976804" w:rsidRPr="00995066" w:rsidRDefault="0034728B" w:rsidP="00995066">
      <w:pPr>
        <w:spacing w:after="150" w:line="300" w:lineRule="atLeast"/>
        <w:textAlignment w:val="baseline"/>
        <w:rPr>
          <w:rFonts w:ascii="Century Gothic" w:eastAsia="Times New Roman" w:hAnsi="Century Gothic" w:cs="Calibri"/>
          <w:color w:val="333333"/>
          <w:lang w:eastAsia="fr-BE"/>
        </w:rPr>
      </w:pPr>
      <w:r w:rsidRPr="00995066">
        <w:rPr>
          <w:rFonts w:ascii="Century Gothic" w:eastAsia="Times New Roman" w:hAnsi="Century Gothic" w:cs="Calibri"/>
          <w:color w:val="333333"/>
          <w:lang w:eastAsia="fr-BE"/>
        </w:rPr>
        <w:t>Saint Jean leur donne une valeur collective, ils sont représentants de tout un groupe. Cela est vrai du disciple que Jésus aimait qui, dépassant sa seule individualité, prend une valeur universelle. Il figure tous les disciples et même tous ceux qui sont appelés à devenir disciples, c’est-à-dire, en définitive, l’humanité toute entière</w:t>
      </w:r>
      <w:r w:rsidR="00976804" w:rsidRPr="00995066">
        <w:rPr>
          <w:rFonts w:ascii="Century Gothic" w:eastAsia="Times New Roman" w:hAnsi="Century Gothic" w:cs="Calibri"/>
          <w:color w:val="333333"/>
          <w:lang w:eastAsia="fr-BE"/>
        </w:rPr>
        <w:t xml:space="preserve"> aimée de Jésus et du Père </w:t>
      </w:r>
      <w:r w:rsidRPr="00995066">
        <w:rPr>
          <w:rFonts w:ascii="Century Gothic" w:eastAsia="Times New Roman" w:hAnsi="Century Gothic" w:cs="Calibri"/>
          <w:color w:val="333333"/>
          <w:lang w:eastAsia="fr-BE"/>
        </w:rPr>
        <w:t xml:space="preserve">(P. de </w:t>
      </w:r>
      <w:proofErr w:type="spellStart"/>
      <w:r w:rsidRPr="00995066">
        <w:rPr>
          <w:rFonts w:ascii="Century Gothic" w:eastAsia="Times New Roman" w:hAnsi="Century Gothic" w:cs="Calibri"/>
          <w:color w:val="333333"/>
          <w:lang w:eastAsia="fr-BE"/>
        </w:rPr>
        <w:t>Menthière</w:t>
      </w:r>
      <w:proofErr w:type="spellEnd"/>
      <w:r w:rsidRPr="00995066">
        <w:rPr>
          <w:rFonts w:ascii="Century Gothic" w:eastAsia="Times New Roman" w:hAnsi="Century Gothic" w:cs="Calibri"/>
          <w:color w:val="333333"/>
          <w:lang w:eastAsia="fr-BE"/>
        </w:rPr>
        <w:t xml:space="preserve">). </w:t>
      </w:r>
    </w:p>
    <w:p w:rsidR="00E15F42" w:rsidRPr="00995066" w:rsidRDefault="00C341FB" w:rsidP="00995066">
      <w:pPr>
        <w:spacing w:after="150" w:line="300" w:lineRule="atLeast"/>
        <w:textAlignment w:val="baseline"/>
        <w:rPr>
          <w:rFonts w:ascii="Century Gothic" w:hAnsi="Century Gothic" w:cs="Calibri"/>
          <w:color w:val="000000"/>
        </w:rPr>
      </w:pPr>
      <w:r w:rsidRPr="00995066">
        <w:rPr>
          <w:rFonts w:ascii="Century Gothic" w:eastAsia="Times New Roman" w:hAnsi="Century Gothic" w:cs="Calibri"/>
          <w:color w:val="333333"/>
          <w:lang w:eastAsia="fr-BE"/>
        </w:rPr>
        <w:t>En dehors de la personne du disciple, c’est donc chacun des disciples du Seigneur qui</w:t>
      </w:r>
      <w:r w:rsidR="00976804" w:rsidRPr="00995066">
        <w:rPr>
          <w:rFonts w:ascii="Century Gothic" w:eastAsia="Times New Roman" w:hAnsi="Century Gothic" w:cs="Calibri"/>
          <w:color w:val="333333"/>
          <w:lang w:eastAsia="fr-BE"/>
        </w:rPr>
        <w:t xml:space="preserve"> se</w:t>
      </w:r>
      <w:r w:rsidRPr="00995066">
        <w:rPr>
          <w:rFonts w:ascii="Century Gothic" w:eastAsia="Times New Roman" w:hAnsi="Century Gothic" w:cs="Calibri"/>
          <w:color w:val="333333"/>
          <w:lang w:eastAsia="fr-BE"/>
        </w:rPr>
        <w:t xml:space="preserve"> voit confié à Marie.</w:t>
      </w:r>
      <w:r w:rsidRPr="00995066">
        <w:rPr>
          <w:rFonts w:ascii="Century Gothic" w:eastAsia="Times New Roman" w:hAnsi="Century Gothic" w:cs="Calibri"/>
          <w:color w:val="333333"/>
          <w:lang w:eastAsia="fr-BE"/>
        </w:rPr>
        <w:br/>
      </w:r>
    </w:p>
    <w:p w:rsidR="00E11FEA" w:rsidRPr="00995066" w:rsidRDefault="00E11FEA" w:rsidP="00995066">
      <w:pPr>
        <w:spacing w:after="150" w:line="300" w:lineRule="atLeast"/>
        <w:textAlignment w:val="baseline"/>
        <w:rPr>
          <w:rFonts w:ascii="Century Gothic" w:hAnsi="Century Gothic" w:cs="Arial"/>
          <w:b/>
          <w:color w:val="000000"/>
          <w:sz w:val="20"/>
          <w:szCs w:val="20"/>
        </w:rPr>
      </w:pPr>
      <w:r w:rsidRPr="00995066">
        <w:rPr>
          <w:rFonts w:ascii="Century Gothic" w:hAnsi="Century Gothic" w:cs="Arial"/>
          <w:b/>
          <w:color w:val="000000"/>
          <w:sz w:val="20"/>
          <w:szCs w:val="20"/>
        </w:rPr>
        <w:t>Isabelle Vandersmissen</w:t>
      </w:r>
      <w:bookmarkStart w:id="0" w:name="_GoBack"/>
      <w:bookmarkEnd w:id="0"/>
    </w:p>
    <w:p w:rsidR="007B0B02" w:rsidRDefault="007B0B02" w:rsidP="00E11FEA">
      <w:pPr>
        <w:spacing w:after="150" w:line="300" w:lineRule="atLeast"/>
        <w:jc w:val="both"/>
        <w:textAlignment w:val="baseline"/>
        <w:rPr>
          <w:rFonts w:ascii="Arial" w:hAnsi="Arial" w:cs="Arial"/>
          <w:color w:val="000000"/>
          <w:sz w:val="28"/>
          <w:szCs w:val="28"/>
        </w:rPr>
      </w:pPr>
    </w:p>
    <w:p w:rsidR="007B0B02" w:rsidRPr="006F4C69" w:rsidRDefault="007B0B02" w:rsidP="00E11FEA">
      <w:pPr>
        <w:spacing w:after="150" w:line="300" w:lineRule="atLeast"/>
        <w:jc w:val="both"/>
        <w:textAlignment w:val="baseline"/>
        <w:rPr>
          <w:rFonts w:ascii="Arial" w:hAnsi="Arial" w:cs="Arial"/>
          <w:color w:val="000000"/>
          <w:sz w:val="28"/>
          <w:szCs w:val="28"/>
        </w:rPr>
      </w:pPr>
    </w:p>
    <w:p w:rsidR="006F4C69" w:rsidRPr="00993139" w:rsidRDefault="006F4C69" w:rsidP="006F4C69">
      <w:pPr>
        <w:spacing w:line="300" w:lineRule="atLeast"/>
        <w:jc w:val="both"/>
        <w:textAlignment w:val="baseline"/>
        <w:rPr>
          <w:rFonts w:ascii="&amp;quot" w:eastAsia="Times New Roman" w:hAnsi="&amp;quot" w:cs="Times New Roman"/>
          <w:color w:val="222222"/>
          <w:sz w:val="28"/>
          <w:szCs w:val="28"/>
          <w:lang w:eastAsia="fr-BE"/>
        </w:rPr>
      </w:pPr>
    </w:p>
    <w:sectPr w:rsidR="006F4C69" w:rsidRPr="009931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37F09"/>
    <w:multiLevelType w:val="hybridMultilevel"/>
    <w:tmpl w:val="9394251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74EC457E"/>
    <w:multiLevelType w:val="multilevel"/>
    <w:tmpl w:val="7730D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3826F3"/>
    <w:multiLevelType w:val="hybridMultilevel"/>
    <w:tmpl w:val="4BAEA40E"/>
    <w:lvl w:ilvl="0" w:tplc="3FECA3F4">
      <w:start w:val="5"/>
      <w:numFmt w:val="decimal"/>
      <w:lvlText w:val="%1."/>
      <w:lvlJc w:val="left"/>
      <w:pPr>
        <w:ind w:left="786" w:hanging="360"/>
      </w:pPr>
      <w:rPr>
        <w:rFonts w:asciiTheme="minorHAnsi" w:eastAsiaTheme="minorHAnsi" w:hAnsiTheme="minorHAnsi" w:cstheme="minorBidi" w:hint="default"/>
        <w:color w:val="auto"/>
        <w:sz w:val="28"/>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594"/>
    <w:rsid w:val="00066449"/>
    <w:rsid w:val="00076A51"/>
    <w:rsid w:val="000E5464"/>
    <w:rsid w:val="00107118"/>
    <w:rsid w:val="001D15AC"/>
    <w:rsid w:val="00211EA5"/>
    <w:rsid w:val="00221D55"/>
    <w:rsid w:val="00233723"/>
    <w:rsid w:val="002363FB"/>
    <w:rsid w:val="00266D4B"/>
    <w:rsid w:val="0027258D"/>
    <w:rsid w:val="002872C3"/>
    <w:rsid w:val="00292F27"/>
    <w:rsid w:val="002A05A9"/>
    <w:rsid w:val="002B3B48"/>
    <w:rsid w:val="002D07E2"/>
    <w:rsid w:val="002D237E"/>
    <w:rsid w:val="002E2351"/>
    <w:rsid w:val="002F62E8"/>
    <w:rsid w:val="0030103B"/>
    <w:rsid w:val="00336FA2"/>
    <w:rsid w:val="0034728B"/>
    <w:rsid w:val="0035314D"/>
    <w:rsid w:val="003871E5"/>
    <w:rsid w:val="003E2B00"/>
    <w:rsid w:val="004760B2"/>
    <w:rsid w:val="00495707"/>
    <w:rsid w:val="004D7D09"/>
    <w:rsid w:val="004E6856"/>
    <w:rsid w:val="00506D0D"/>
    <w:rsid w:val="005730FC"/>
    <w:rsid w:val="00580E63"/>
    <w:rsid w:val="005A5A0F"/>
    <w:rsid w:val="005E26F7"/>
    <w:rsid w:val="005E2DA1"/>
    <w:rsid w:val="005E5C6E"/>
    <w:rsid w:val="00633E88"/>
    <w:rsid w:val="0063442C"/>
    <w:rsid w:val="00655DD8"/>
    <w:rsid w:val="006A4648"/>
    <w:rsid w:val="006C2ECA"/>
    <w:rsid w:val="006F4C69"/>
    <w:rsid w:val="00720A36"/>
    <w:rsid w:val="007B0B02"/>
    <w:rsid w:val="00817DCF"/>
    <w:rsid w:val="00831F37"/>
    <w:rsid w:val="008767C9"/>
    <w:rsid w:val="00887B4B"/>
    <w:rsid w:val="00896728"/>
    <w:rsid w:val="008B3E6D"/>
    <w:rsid w:val="008B71BF"/>
    <w:rsid w:val="008D72A1"/>
    <w:rsid w:val="0091589F"/>
    <w:rsid w:val="00976804"/>
    <w:rsid w:val="00987D24"/>
    <w:rsid w:val="00993139"/>
    <w:rsid w:val="00995066"/>
    <w:rsid w:val="009C6FB9"/>
    <w:rsid w:val="009F2062"/>
    <w:rsid w:val="00A14C25"/>
    <w:rsid w:val="00A17B5C"/>
    <w:rsid w:val="00A35554"/>
    <w:rsid w:val="00A850A0"/>
    <w:rsid w:val="00AA1BDA"/>
    <w:rsid w:val="00AB6601"/>
    <w:rsid w:val="00AD487E"/>
    <w:rsid w:val="00B41262"/>
    <w:rsid w:val="00C0719C"/>
    <w:rsid w:val="00C10C98"/>
    <w:rsid w:val="00C1370D"/>
    <w:rsid w:val="00C341FB"/>
    <w:rsid w:val="00C80E70"/>
    <w:rsid w:val="00CB5A7D"/>
    <w:rsid w:val="00CC7DE5"/>
    <w:rsid w:val="00CE33F4"/>
    <w:rsid w:val="00D22434"/>
    <w:rsid w:val="00D61F46"/>
    <w:rsid w:val="00D718E7"/>
    <w:rsid w:val="00D94AF1"/>
    <w:rsid w:val="00D97509"/>
    <w:rsid w:val="00DA45F4"/>
    <w:rsid w:val="00DC44F5"/>
    <w:rsid w:val="00DC6594"/>
    <w:rsid w:val="00DE6964"/>
    <w:rsid w:val="00DF7808"/>
    <w:rsid w:val="00E11FEA"/>
    <w:rsid w:val="00E13E58"/>
    <w:rsid w:val="00E15F42"/>
    <w:rsid w:val="00E647F0"/>
    <w:rsid w:val="00E9192D"/>
    <w:rsid w:val="00EB39F8"/>
    <w:rsid w:val="00F00E0C"/>
    <w:rsid w:val="00F25DE3"/>
    <w:rsid w:val="00F478CF"/>
    <w:rsid w:val="00FC4D84"/>
    <w:rsid w:val="00FE47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AA4A1"/>
  <w15:chartTrackingRefBased/>
  <w15:docId w15:val="{37CC63C5-CEEF-4953-9516-991161B5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6449"/>
    <w:pPr>
      <w:ind w:left="720"/>
      <w:contextualSpacing/>
    </w:pPr>
  </w:style>
  <w:style w:type="character" w:customStyle="1" w:styleId="hdg">
    <w:name w:val="hdg"/>
    <w:basedOn w:val="Policepardfaut"/>
    <w:rsid w:val="00292F27"/>
  </w:style>
  <w:style w:type="character" w:styleId="Lienhypertexte">
    <w:name w:val="Hyperlink"/>
    <w:basedOn w:val="Policepardfaut"/>
    <w:uiPriority w:val="99"/>
    <w:unhideWhenUsed/>
    <w:rsid w:val="00292F27"/>
    <w:rPr>
      <w:color w:val="0000FF"/>
      <w:u w:val="single"/>
    </w:rPr>
  </w:style>
  <w:style w:type="character" w:customStyle="1" w:styleId="reftext">
    <w:name w:val="reftext"/>
    <w:basedOn w:val="Policepardfaut"/>
    <w:rsid w:val="00292F27"/>
  </w:style>
  <w:style w:type="character" w:customStyle="1" w:styleId="highl">
    <w:name w:val="highl"/>
    <w:basedOn w:val="Policepardfaut"/>
    <w:rsid w:val="00292F27"/>
  </w:style>
  <w:style w:type="character" w:styleId="Mentionnonrsolue">
    <w:name w:val="Unresolved Mention"/>
    <w:basedOn w:val="Policepardfaut"/>
    <w:uiPriority w:val="99"/>
    <w:semiHidden/>
    <w:unhideWhenUsed/>
    <w:rsid w:val="00E11FEA"/>
    <w:rPr>
      <w:color w:val="808080"/>
      <w:shd w:val="clear" w:color="auto" w:fill="E6E6E6"/>
    </w:rPr>
  </w:style>
  <w:style w:type="table" w:styleId="Grilledutableau">
    <w:name w:val="Table Grid"/>
    <w:basedOn w:val="TableauNormal"/>
    <w:uiPriority w:val="39"/>
    <w:rsid w:val="0099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174568">
      <w:bodyDiv w:val="1"/>
      <w:marLeft w:val="0"/>
      <w:marRight w:val="0"/>
      <w:marTop w:val="0"/>
      <w:marBottom w:val="0"/>
      <w:divBdr>
        <w:top w:val="none" w:sz="0" w:space="0" w:color="auto"/>
        <w:left w:val="none" w:sz="0" w:space="0" w:color="auto"/>
        <w:bottom w:val="none" w:sz="0" w:space="0" w:color="auto"/>
        <w:right w:val="none" w:sz="0" w:space="0" w:color="auto"/>
      </w:divBdr>
      <w:divsChild>
        <w:div w:id="909539021">
          <w:marLeft w:val="0"/>
          <w:marRight w:val="0"/>
          <w:marTop w:val="0"/>
          <w:marBottom w:val="150"/>
          <w:divBdr>
            <w:top w:val="single" w:sz="2" w:space="0" w:color="auto"/>
            <w:left w:val="single" w:sz="2" w:space="0" w:color="auto"/>
            <w:bottom w:val="single" w:sz="2" w:space="0" w:color="auto"/>
            <w:right w:val="single" w:sz="2" w:space="0" w:color="auto"/>
          </w:divBdr>
        </w:div>
        <w:div w:id="1226799727">
          <w:marLeft w:val="0"/>
          <w:marRight w:val="0"/>
          <w:marTop w:val="0"/>
          <w:marBottom w:val="150"/>
          <w:divBdr>
            <w:top w:val="single" w:sz="2" w:space="0" w:color="auto"/>
            <w:left w:val="single" w:sz="2" w:space="0" w:color="auto"/>
            <w:bottom w:val="single" w:sz="2" w:space="0" w:color="auto"/>
            <w:right w:val="single" w:sz="2" w:space="0" w:color="auto"/>
          </w:divBdr>
        </w:div>
        <w:div w:id="329187443">
          <w:marLeft w:val="0"/>
          <w:marRight w:val="0"/>
          <w:marTop w:val="0"/>
          <w:marBottom w:val="150"/>
          <w:divBdr>
            <w:top w:val="single" w:sz="2" w:space="0" w:color="auto"/>
            <w:left w:val="single" w:sz="2" w:space="0" w:color="auto"/>
            <w:bottom w:val="single" w:sz="2" w:space="0" w:color="auto"/>
            <w:right w:val="single" w:sz="2" w:space="0" w:color="auto"/>
          </w:divBdr>
        </w:div>
        <w:div w:id="1240018774">
          <w:marLeft w:val="0"/>
          <w:marRight w:val="0"/>
          <w:marTop w:val="0"/>
          <w:marBottom w:val="150"/>
          <w:divBdr>
            <w:top w:val="single" w:sz="2" w:space="0" w:color="auto"/>
            <w:left w:val="single" w:sz="2" w:space="0" w:color="auto"/>
            <w:bottom w:val="single" w:sz="2" w:space="0" w:color="auto"/>
            <w:right w:val="single" w:sz="2" w:space="0" w:color="auto"/>
          </w:divBdr>
        </w:div>
        <w:div w:id="2087414239">
          <w:marLeft w:val="0"/>
          <w:marRight w:val="0"/>
          <w:marTop w:val="0"/>
          <w:marBottom w:val="150"/>
          <w:divBdr>
            <w:top w:val="single" w:sz="2" w:space="0" w:color="auto"/>
            <w:left w:val="single" w:sz="2" w:space="0" w:color="auto"/>
            <w:bottom w:val="single" w:sz="2" w:space="0" w:color="auto"/>
            <w:right w:val="single" w:sz="2" w:space="0" w:color="auto"/>
          </w:divBdr>
        </w:div>
      </w:divsChild>
    </w:div>
    <w:div w:id="1452869101">
      <w:bodyDiv w:val="1"/>
      <w:marLeft w:val="0"/>
      <w:marRight w:val="0"/>
      <w:marTop w:val="0"/>
      <w:marBottom w:val="0"/>
      <w:divBdr>
        <w:top w:val="none" w:sz="0" w:space="0" w:color="auto"/>
        <w:left w:val="none" w:sz="0" w:space="0" w:color="auto"/>
        <w:bottom w:val="none" w:sz="0" w:space="0" w:color="auto"/>
        <w:right w:val="none" w:sz="0" w:space="0" w:color="auto"/>
      </w:divBdr>
      <w:divsChild>
        <w:div w:id="2091154496">
          <w:marLeft w:val="0"/>
          <w:marRight w:val="0"/>
          <w:marTop w:val="0"/>
          <w:marBottom w:val="0"/>
          <w:divBdr>
            <w:top w:val="none" w:sz="0" w:space="0" w:color="auto"/>
            <w:left w:val="none" w:sz="0" w:space="0" w:color="auto"/>
            <w:bottom w:val="none" w:sz="0" w:space="0" w:color="auto"/>
            <w:right w:val="none" w:sz="0" w:space="0" w:color="auto"/>
          </w:divBdr>
          <w:divsChild>
            <w:div w:id="366031795">
              <w:marLeft w:val="0"/>
              <w:marRight w:val="0"/>
              <w:marTop w:val="0"/>
              <w:marBottom w:val="0"/>
              <w:divBdr>
                <w:top w:val="none" w:sz="0" w:space="0" w:color="auto"/>
                <w:left w:val="none" w:sz="0" w:space="0" w:color="auto"/>
                <w:bottom w:val="none" w:sz="0" w:space="0" w:color="auto"/>
                <w:right w:val="none" w:sz="0" w:space="0" w:color="auto"/>
              </w:divBdr>
              <w:divsChild>
                <w:div w:id="1926455377">
                  <w:marLeft w:val="45"/>
                  <w:marRight w:val="45"/>
                  <w:marTop w:val="15"/>
                  <w:marBottom w:val="0"/>
                  <w:divBdr>
                    <w:top w:val="none" w:sz="0" w:space="0" w:color="auto"/>
                    <w:left w:val="none" w:sz="0" w:space="0" w:color="auto"/>
                    <w:bottom w:val="none" w:sz="0" w:space="0" w:color="auto"/>
                    <w:right w:val="none" w:sz="0" w:space="0" w:color="auto"/>
                  </w:divBdr>
                  <w:divsChild>
                    <w:div w:id="171588136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1638335802">
      <w:bodyDiv w:val="1"/>
      <w:marLeft w:val="0"/>
      <w:marRight w:val="0"/>
      <w:marTop w:val="0"/>
      <w:marBottom w:val="0"/>
      <w:divBdr>
        <w:top w:val="none" w:sz="0" w:space="0" w:color="auto"/>
        <w:left w:val="none" w:sz="0" w:space="0" w:color="auto"/>
        <w:bottom w:val="none" w:sz="0" w:space="0" w:color="auto"/>
        <w:right w:val="none" w:sz="0" w:space="0" w:color="auto"/>
      </w:divBdr>
      <w:divsChild>
        <w:div w:id="181000599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5617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dc:creator>
  <cp:keywords/>
  <dc:description/>
  <cp:lastModifiedBy>laurence</cp:lastModifiedBy>
  <cp:revision>2</cp:revision>
  <dcterms:created xsi:type="dcterms:W3CDTF">2018-04-23T10:10:00Z</dcterms:created>
  <dcterms:modified xsi:type="dcterms:W3CDTF">2018-04-23T10:10:00Z</dcterms:modified>
</cp:coreProperties>
</file>